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5"/>
        <w:ind w:left="295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-4579</wp:posOffset>
                </wp:positionH>
                <wp:positionV relativeFrom="paragraph">
                  <wp:posOffset>-6056</wp:posOffset>
                </wp:positionV>
                <wp:extent cx="2326640" cy="8788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326640" cy="878840"/>
                          <a:chExt cx="2326640" cy="8788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85" y="0"/>
                            <a:ext cx="230505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878840">
                                <a:moveTo>
                                  <a:pt x="0" y="878824"/>
                                </a:moveTo>
                                <a:lnTo>
                                  <a:pt x="0" y="0"/>
                                </a:lnTo>
                              </a:path>
                              <a:path w="2305050" h="878840">
                                <a:moveTo>
                                  <a:pt x="2304951" y="878824"/>
                                </a:moveTo>
                                <a:lnTo>
                                  <a:pt x="2304951" y="0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791" y="9154"/>
                            <a:ext cx="230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8225" h="0">
                                <a:moveTo>
                                  <a:pt x="0" y="0"/>
                                </a:moveTo>
                                <a:lnTo>
                                  <a:pt x="2308004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360581pt;margin-top:-.476885pt;width:183.2pt;height:69.2pt;mso-position-horizontal-relative:page;mso-position-vertical-relative:paragraph;z-index:-15838720" id="docshapegroup1" coordorigin="-7,-10" coordsize="3664,1384">
                <v:shape style="position:absolute;left:9;top:-10;width:3630;height:1384" id="docshape2" coordorigin="10,-10" coordsize="3630,1384" path="m10,1374l10,-10m3639,1374l3639,-10e" filled="false" stroked="true" strokeweight="1.682313pt" strokecolor="#000000">
                  <v:path arrowok="t"/>
                  <v:stroke dashstyle="solid"/>
                </v:shape>
                <v:line style="position:absolute" from="19,5" to="3654,5" stroked="true" strokeweight="1.44164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48484D"/>
          <w:w w:val="105"/>
          <w:sz w:val="16"/>
        </w:rPr>
        <w:t>Д</w:t>
      </w:r>
      <w:r>
        <w:rPr>
          <w:color w:val="2D2D2F"/>
          <w:w w:val="105"/>
          <w:sz w:val="16"/>
        </w:rPr>
        <w:t>окумент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подписа</w:t>
      </w:r>
      <w:r>
        <w:rPr>
          <w:color w:val="0C0A0F"/>
          <w:w w:val="105"/>
          <w:sz w:val="16"/>
        </w:rPr>
        <w:t>н</w:t>
      </w:r>
      <w:r>
        <w:rPr>
          <w:color w:val="0C0A0F"/>
          <w:spacing w:val="-10"/>
          <w:w w:val="105"/>
          <w:sz w:val="16"/>
        </w:rPr>
        <w:t> </w:t>
      </w:r>
      <w:r>
        <w:rPr>
          <w:color w:val="2D2D2F"/>
          <w:w w:val="105"/>
          <w:sz w:val="16"/>
        </w:rPr>
        <w:t>элеюро</w:t>
      </w:r>
      <w:r>
        <w:rPr>
          <w:color w:val="0C0A0F"/>
          <w:w w:val="105"/>
          <w:sz w:val="16"/>
        </w:rPr>
        <w:t>нн</w:t>
      </w:r>
      <w:r>
        <w:rPr>
          <w:color w:val="2D2D2F"/>
          <w:w w:val="105"/>
          <w:sz w:val="16"/>
        </w:rPr>
        <w:t>ой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0C0A0F"/>
          <w:spacing w:val="-2"/>
          <w:w w:val="105"/>
          <w:sz w:val="16"/>
        </w:rPr>
        <w:t>п</w:t>
      </w:r>
      <w:r>
        <w:rPr>
          <w:color w:val="2D2D2F"/>
          <w:spacing w:val="-2"/>
          <w:w w:val="105"/>
          <w:sz w:val="16"/>
        </w:rPr>
        <w:t>одпись</w:t>
      </w:r>
      <w:r>
        <w:rPr>
          <w:color w:val="0C0A0F"/>
          <w:spacing w:val="-2"/>
          <w:w w:val="105"/>
          <w:sz w:val="16"/>
        </w:rPr>
        <w:t>ю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22" w:right="0" w:firstLine="0"/>
        <w:jc w:val="left"/>
        <w:rPr>
          <w:sz w:val="10"/>
        </w:rPr>
      </w:pPr>
      <w:r>
        <w:rPr>
          <w:b/>
          <w:color w:val="0C0A0F"/>
          <w:w w:val="75"/>
          <w:sz w:val="19"/>
        </w:rPr>
        <w:t>Серrифмкаr.</w:t>
      </w:r>
      <w:r>
        <w:rPr>
          <w:b/>
          <w:color w:val="0C0A0F"/>
          <w:spacing w:val="19"/>
          <w:sz w:val="19"/>
        </w:rPr>
        <w:t> </w:t>
      </w:r>
      <w:r>
        <w:rPr>
          <w:i/>
          <w:color w:val="2D2D2F"/>
          <w:w w:val="75"/>
          <w:sz w:val="10"/>
        </w:rPr>
        <w:t>8</w:t>
      </w:r>
      <w:r>
        <w:rPr>
          <w:color w:val="2D2D2F"/>
          <w:w w:val="75"/>
          <w:sz w:val="10"/>
        </w:rPr>
        <w:t>с</w:t>
      </w:r>
      <w:r>
        <w:rPr>
          <w:color w:val="0C0A0F"/>
          <w:w w:val="75"/>
          <w:sz w:val="10"/>
        </w:rPr>
        <w:t>2</w:t>
      </w:r>
      <w:r>
        <w:rPr>
          <w:color w:val="0C0A0F"/>
          <w:spacing w:val="-6"/>
          <w:sz w:val="10"/>
        </w:rPr>
        <w:t> </w:t>
      </w:r>
      <w:r>
        <w:rPr>
          <w:color w:val="48484D"/>
          <w:w w:val="75"/>
          <w:sz w:val="10"/>
        </w:rPr>
        <w:t>с</w:t>
      </w:r>
      <w:r>
        <w:rPr>
          <w:color w:val="2D2D2F"/>
          <w:w w:val="75"/>
          <w:sz w:val="10"/>
        </w:rPr>
        <w:t>64</w:t>
      </w:r>
      <w:r>
        <w:rPr>
          <w:color w:val="2D2D2F"/>
          <w:spacing w:val="-6"/>
          <w:sz w:val="10"/>
        </w:rPr>
        <w:t> </w:t>
      </w:r>
      <w:r>
        <w:rPr>
          <w:color w:val="2D2D2F"/>
          <w:w w:val="75"/>
          <w:sz w:val="10"/>
        </w:rPr>
        <w:t>с</w:t>
      </w:r>
      <w:r>
        <w:rPr>
          <w:color w:val="48484D"/>
          <w:w w:val="75"/>
          <w:sz w:val="10"/>
        </w:rPr>
        <w:t>l</w:t>
      </w:r>
      <w:r>
        <w:rPr>
          <w:color w:val="4F626B"/>
          <w:w w:val="75"/>
          <w:sz w:val="10"/>
        </w:rPr>
        <w:t>Ъ</w:t>
      </w:r>
      <w:r>
        <w:rPr>
          <w:color w:val="48484D"/>
          <w:w w:val="75"/>
          <w:sz w:val="10"/>
        </w:rPr>
        <w:t>а</w:t>
      </w:r>
      <w:r>
        <w:rPr>
          <w:color w:val="2D2D2F"/>
          <w:w w:val="75"/>
          <w:sz w:val="10"/>
        </w:rPr>
        <w:t>Оe</w:t>
      </w:r>
      <w:r>
        <w:rPr>
          <w:color w:val="48484D"/>
          <w:w w:val="75"/>
          <w:sz w:val="10"/>
        </w:rPr>
        <w:t>rce4</w:t>
      </w:r>
      <w:r>
        <w:rPr>
          <w:color w:val="2D2D2F"/>
          <w:w w:val="75"/>
          <w:sz w:val="10"/>
        </w:rPr>
        <w:t>7d58</w:t>
      </w:r>
      <w:r>
        <w:rPr>
          <w:b/>
          <w:color w:val="2D2D2F"/>
          <w:w w:val="75"/>
          <w:sz w:val="10"/>
        </w:rPr>
        <w:t>ssra</w:t>
      </w:r>
      <w:r>
        <w:rPr>
          <w:b/>
          <w:color w:val="0C0A0F"/>
          <w:w w:val="75"/>
          <w:sz w:val="10"/>
        </w:rPr>
        <w:t>l</w:t>
      </w:r>
      <w:r>
        <w:rPr>
          <w:b/>
          <w:color w:val="0C0A0F"/>
          <w:spacing w:val="4"/>
          <w:sz w:val="10"/>
        </w:rPr>
        <w:t> </w:t>
      </w:r>
      <w:r>
        <w:rPr>
          <w:color w:val="2D2D2F"/>
          <w:spacing w:val="-2"/>
          <w:w w:val="75"/>
          <w:sz w:val="10"/>
        </w:rPr>
        <w:t>ОЬd7</w:t>
      </w:r>
      <w:r>
        <w:rPr>
          <w:b/>
          <w:color w:val="2D2D2F"/>
          <w:spacing w:val="-2"/>
          <w:w w:val="75"/>
          <w:sz w:val="10"/>
        </w:rPr>
        <w:t>аааЗ</w:t>
      </w:r>
      <w:r>
        <w:rPr>
          <w:color w:val="2D2D2F"/>
          <w:spacing w:val="-2"/>
          <w:w w:val="75"/>
          <w:sz w:val="10"/>
        </w:rPr>
        <w:t>О7</w:t>
      </w:r>
      <w:r>
        <w:rPr>
          <w:color w:val="48484D"/>
          <w:spacing w:val="-2"/>
          <w:w w:val="75"/>
          <w:sz w:val="10"/>
        </w:rPr>
        <w:t>dсЬ</w:t>
      </w:r>
      <w:r>
        <w:rPr>
          <w:color w:val="2D2D2F"/>
          <w:spacing w:val="-2"/>
          <w:w w:val="75"/>
          <w:sz w:val="10"/>
        </w:rPr>
        <w:t>бЬ</w:t>
      </w:r>
    </w:p>
    <w:p>
      <w:pPr>
        <w:spacing w:before="40"/>
        <w:ind w:left="118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0C0A0F"/>
          <w:w w:val="70"/>
          <w:sz w:val="15"/>
        </w:rPr>
        <w:t>Вмделе</w:t>
      </w:r>
      <w:r>
        <w:rPr>
          <w:rFonts w:ascii="Arial" w:hAnsi="Arial"/>
          <w:color w:val="0C0A0F"/>
          <w:spacing w:val="-1"/>
          <w:w w:val="70"/>
          <w:sz w:val="15"/>
        </w:rPr>
        <w:t> </w:t>
      </w:r>
      <w:r>
        <w:rPr>
          <w:rFonts w:ascii="Arial" w:hAnsi="Arial"/>
          <w:color w:val="0C0A0F"/>
          <w:spacing w:val="-2"/>
          <w:w w:val="70"/>
          <w:sz w:val="15"/>
        </w:rPr>
        <w:t>Буднмко1</w:t>
      </w:r>
      <w:r>
        <w:rPr>
          <w:rFonts w:ascii="Arial" w:hAnsi="Arial"/>
          <w:color w:val="2D2D2F"/>
          <w:spacing w:val="-2"/>
          <w:w w:val="70"/>
          <w:sz w:val="15"/>
        </w:rPr>
        <w:t>И</w:t>
      </w:r>
      <w:r>
        <w:rPr>
          <w:rFonts w:ascii="Arial" w:hAnsi="Arial"/>
          <w:color w:val="0C0A0F"/>
          <w:spacing w:val="-2"/>
          <w:w w:val="70"/>
          <w:sz w:val="15"/>
        </w:rPr>
        <w:t>ванАllшеевмч</w:t>
      </w:r>
    </w:p>
    <w:p>
      <w:pPr>
        <w:spacing w:line="139" w:lineRule="exact" w:before="11"/>
        <w:ind w:left="116" w:right="0" w:firstLine="0"/>
        <w:jc w:val="left"/>
        <w:rPr>
          <w:sz w:val="16"/>
        </w:rPr>
      </w:pPr>
      <w:r>
        <w:rPr>
          <w:color w:val="2D2D2F"/>
          <w:w w:val="60"/>
          <w:sz w:val="17"/>
        </w:rPr>
        <w:t>Jl,e</w:t>
      </w:r>
      <w:r>
        <w:rPr>
          <w:color w:val="0C0A0F"/>
          <w:w w:val="60"/>
          <w:sz w:val="17"/>
        </w:rPr>
        <w:t>iicmнe</w:t>
      </w:r>
      <w:r>
        <w:rPr>
          <w:color w:val="260305"/>
          <w:w w:val="60"/>
          <w:sz w:val="17"/>
        </w:rPr>
        <w:t>п</w:t>
      </w:r>
      <w:r>
        <w:rPr>
          <w:color w:val="0C0A0F"/>
          <w:w w:val="60"/>
          <w:sz w:val="17"/>
        </w:rPr>
        <w:t>ы</w:t>
      </w:r>
      <w:r>
        <w:rPr>
          <w:color w:val="3A2618"/>
          <w:w w:val="60"/>
          <w:sz w:val="17"/>
        </w:rPr>
        <w:t>ы</w:t>
      </w:r>
      <w:r>
        <w:rPr>
          <w:color w:val="0C0A0F"/>
          <w:w w:val="60"/>
          <w:sz w:val="17"/>
        </w:rPr>
        <w:t>i:с</w:t>
      </w:r>
      <w:r>
        <w:rPr>
          <w:color w:val="0C0A0F"/>
          <w:spacing w:val="1"/>
          <w:sz w:val="17"/>
        </w:rPr>
        <w:t> </w:t>
      </w:r>
      <w:r>
        <w:rPr>
          <w:color w:val="0C0A0F"/>
          <w:spacing w:val="-2"/>
          <w:w w:val="75"/>
          <w:sz w:val="16"/>
        </w:rPr>
        <w:t>24.07202З</w:t>
      </w:r>
      <w:r>
        <w:rPr>
          <w:color w:val="2D2D2F"/>
          <w:spacing w:val="-2"/>
          <w:w w:val="75"/>
          <w:sz w:val="16"/>
        </w:rPr>
        <w:t>до</w:t>
      </w:r>
      <w:r>
        <w:rPr>
          <w:color w:val="0C0A0F"/>
          <w:spacing w:val="-2"/>
          <w:w w:val="75"/>
          <w:sz w:val="16"/>
        </w:rPr>
        <w:t>1</w:t>
      </w:r>
      <w:r>
        <w:rPr>
          <w:color w:val="2D2D2F"/>
          <w:spacing w:val="-2"/>
          <w:w w:val="75"/>
          <w:sz w:val="16"/>
        </w:rPr>
        <w:t>4.</w:t>
      </w:r>
      <w:r>
        <w:rPr>
          <w:color w:val="0C0A0F"/>
          <w:spacing w:val="-2"/>
          <w:w w:val="75"/>
          <w:sz w:val="16"/>
        </w:rPr>
        <w:t>10.2024</w:t>
      </w:r>
    </w:p>
    <w:p>
      <w:pPr>
        <w:spacing w:after="0" w:line="139" w:lineRule="exact"/>
        <w:jc w:val="left"/>
        <w:rPr>
          <w:sz w:val="16"/>
        </w:rPr>
        <w:sectPr>
          <w:type w:val="continuous"/>
          <w:pgSz w:w="11910" w:h="16840"/>
          <w:pgMar w:top="0" w:bottom="280" w:left="0" w:right="640"/>
        </w:sectPr>
      </w:pPr>
    </w:p>
    <w:p>
      <w:pPr>
        <w:spacing w:before="0"/>
        <w:ind w:left="-16" w:right="0" w:firstLine="0"/>
        <w:jc w:val="left"/>
        <w:rPr>
          <w:rFonts w:ascii="Courier New"/>
          <w:sz w:val="64"/>
        </w:rPr>
      </w:pPr>
      <w:r>
        <w:rPr>
          <w:rFonts w:ascii="Courier New"/>
          <w:color w:val="0C0A0F"/>
          <w:w w:val="70"/>
          <w:sz w:val="64"/>
        </w:rPr>
        <w:t>------------</w:t>
      </w:r>
      <w:r>
        <w:rPr>
          <w:rFonts w:ascii="Courier New"/>
          <w:color w:val="0C0A0F"/>
          <w:spacing w:val="-10"/>
          <w:w w:val="70"/>
          <w:sz w:val="64"/>
        </w:rPr>
        <w:t>-</w:t>
      </w:r>
    </w:p>
    <w:p>
      <w:pPr>
        <w:spacing w:before="17"/>
        <w:ind w:left="-16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D2D2F"/>
          <w:sz w:val="27"/>
        </w:rPr>
        <w:t>Частное</w:t>
      </w:r>
      <w:r>
        <w:rPr>
          <w:b/>
          <w:color w:val="2D2D2F"/>
          <w:spacing w:val="46"/>
          <w:w w:val="150"/>
          <w:sz w:val="27"/>
        </w:rPr>
        <w:t> </w:t>
      </w:r>
      <w:r>
        <w:rPr>
          <w:b/>
          <w:color w:val="2D2D2F"/>
          <w:sz w:val="27"/>
        </w:rPr>
        <w:t>общеобразовательное</w:t>
      </w:r>
      <w:r>
        <w:rPr>
          <w:b/>
          <w:color w:val="2D2D2F"/>
          <w:spacing w:val="51"/>
          <w:sz w:val="27"/>
        </w:rPr>
        <w:t> </w:t>
      </w:r>
      <w:r>
        <w:rPr>
          <w:b/>
          <w:color w:val="2D2D2F"/>
          <w:spacing w:val="-2"/>
          <w:sz w:val="27"/>
        </w:rPr>
        <w:t>учреждение</w:t>
      </w:r>
    </w:p>
    <w:p>
      <w:pPr>
        <w:pStyle w:val="BodyText"/>
        <w:ind w:left="154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80820" cy="19748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48082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2D2D2F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color w:val="2D2D2F"/>
                                <w:spacing w:val="-2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F"/>
                                <w:sz w:val="27"/>
                              </w:rPr>
                              <w:t>РЖД</w:t>
                            </w:r>
                            <w:r>
                              <w:rPr>
                                <w:b/>
                                <w:color w:val="2D2D2F"/>
                                <w:spacing w:val="-1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F"/>
                                <w:sz w:val="27"/>
                              </w:rPr>
                              <w:t>лицей</w:t>
                            </w:r>
                            <w:r>
                              <w:rPr>
                                <w:b/>
                                <w:color w:val="2D2D2F"/>
                                <w:spacing w:val="1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F"/>
                                <w:sz w:val="27"/>
                              </w:rPr>
                              <w:t>№</w:t>
                            </w:r>
                            <w:r>
                              <w:rPr>
                                <w:b/>
                                <w:color w:val="2D2D2F"/>
                                <w:spacing w:val="-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F"/>
                                <w:spacing w:val="-7"/>
                                <w:sz w:val="27"/>
                              </w:rPr>
                              <w:t>8»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16.6pt;height:15.55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p>
                      <w:pPr>
                        <w:spacing w:line="310" w:lineRule="exact" w:before="0"/>
                        <w:ind w:left="0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color w:val="2D2D2F"/>
                          <w:sz w:val="28"/>
                        </w:rPr>
                        <w:t>«</w:t>
                      </w:r>
                      <w:r>
                        <w:rPr>
                          <w:color w:val="2D2D2F"/>
                          <w:spacing w:val="-22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2D2D2F"/>
                          <w:sz w:val="27"/>
                        </w:rPr>
                        <w:t>РЖД</w:t>
                      </w:r>
                      <w:r>
                        <w:rPr>
                          <w:b/>
                          <w:color w:val="2D2D2F"/>
                          <w:spacing w:val="-1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2D2D2F"/>
                          <w:sz w:val="27"/>
                        </w:rPr>
                        <w:t>лицей</w:t>
                      </w:r>
                      <w:r>
                        <w:rPr>
                          <w:b/>
                          <w:color w:val="2D2D2F"/>
                          <w:spacing w:val="19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2D2D2F"/>
                          <w:sz w:val="27"/>
                        </w:rPr>
                        <w:t>№</w:t>
                      </w:r>
                      <w:r>
                        <w:rPr>
                          <w:b/>
                          <w:color w:val="2D2D2F"/>
                          <w:spacing w:val="-2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2D2D2F"/>
                          <w:spacing w:val="-7"/>
                          <w:sz w:val="27"/>
                        </w:rPr>
                        <w:t>8»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0" w:right="640"/>
          <w:cols w:num="2" w:equalWidth="0">
            <w:col w:w="3535" w:space="223"/>
            <w:col w:w="751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89"/>
        <w:ind w:left="1734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3358207</wp:posOffset>
                </wp:positionH>
                <wp:positionV relativeFrom="paragraph">
                  <wp:posOffset>-317428</wp:posOffset>
                </wp:positionV>
                <wp:extent cx="3554095" cy="201104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554095" cy="2011045"/>
                          <a:chExt cx="3554095" cy="201104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594" cy="2010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554095" cy="2011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354" w:val="left" w:leader="none"/>
                                </w:tabs>
                                <w:spacing w:line="237" w:lineRule="auto" w:before="214"/>
                                <w:ind w:left="2956" w:right="-15" w:firstLine="1602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D2D2F"/>
                                  <w:spacing w:val="-2"/>
                                  <w:sz w:val="28"/>
                                </w:rPr>
                                <w:t>частного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8484D"/>
                                  <w:spacing w:val="-10"/>
                                  <w:sz w:val="28"/>
                                </w:rPr>
                                <w:t>е</w:t>
                              </w:r>
                              <w:r>
                                <w:rPr>
                                  <w:color w:val="48484D"/>
                                  <w:sz w:val="28"/>
                                </w:rPr>
                                <w:tab/>
                                <w:t>н</w:t>
                              </w:r>
                              <w:r>
                                <w:rPr>
                                  <w:color w:val="2D2D2F"/>
                                  <w:sz w:val="28"/>
                                </w:rPr>
                                <w:t>аго учреждения</w:t>
                              </w:r>
                            </w:p>
                            <w:p>
                              <w:pPr>
                                <w:spacing w:before="23"/>
                                <w:ind w:left="2911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8484D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color w:val="48484D"/>
                                  <w:spacing w:val="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8484D"/>
                                  <w:spacing w:val="-5"/>
                                  <w:sz w:val="28"/>
                                </w:rPr>
                                <w:t>8»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425812pt;margin-top:-24.994398pt;width:279.850pt;height:158.35pt;mso-position-horizontal-relative:page;mso-position-vertical-relative:paragraph;z-index:15729152" id="docshapegroup4" coordorigin="5289,-500" coordsize="5597,3167">
                <v:shape style="position:absolute;left:5288;top:-500;width:5597;height:3167" type="#_x0000_t75" id="docshape5" stroked="false">
                  <v:imagedata r:id="rId5" o:title=""/>
                </v:shape>
                <v:shape style="position:absolute;left:5288;top:-500;width:5597;height:3167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tabs>
                            <w:tab w:pos="3354" w:val="left" w:leader="none"/>
                          </w:tabs>
                          <w:spacing w:line="237" w:lineRule="auto" w:before="214"/>
                          <w:ind w:left="2956" w:right="-15" w:firstLine="160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D2D2F"/>
                            <w:spacing w:val="-2"/>
                            <w:sz w:val="28"/>
                          </w:rPr>
                          <w:t>частного</w:t>
                        </w:r>
                        <w:r>
                          <w:rPr>
                            <w:color w:val="2D2D2F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8484D"/>
                            <w:spacing w:val="-10"/>
                            <w:sz w:val="28"/>
                          </w:rPr>
                          <w:t>е</w:t>
                        </w:r>
                        <w:r>
                          <w:rPr>
                            <w:color w:val="48484D"/>
                            <w:sz w:val="28"/>
                          </w:rPr>
                          <w:tab/>
                          <w:t>н</w:t>
                        </w:r>
                        <w:r>
                          <w:rPr>
                            <w:color w:val="2D2D2F"/>
                            <w:sz w:val="28"/>
                          </w:rPr>
                          <w:t>аго учреждения</w:t>
                        </w:r>
                      </w:p>
                      <w:p>
                        <w:pPr>
                          <w:spacing w:before="23"/>
                          <w:ind w:left="2911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48484D"/>
                            <w:sz w:val="28"/>
                          </w:rPr>
                          <w:t>-</w:t>
                        </w:r>
                        <w:r>
                          <w:rPr>
                            <w:color w:val="48484D"/>
                            <w:spacing w:val="9"/>
                            <w:sz w:val="28"/>
                          </w:rPr>
                          <w:t> </w:t>
                        </w:r>
                        <w:r>
                          <w:rPr>
                            <w:color w:val="48484D"/>
                            <w:spacing w:val="-5"/>
                            <w:sz w:val="28"/>
                          </w:rPr>
                          <w:t>8»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D2D2F"/>
          <w:spacing w:val="-2"/>
          <w:sz w:val="27"/>
        </w:rPr>
        <w:t>СОГЛАСОВАНО</w:t>
      </w:r>
    </w:p>
    <w:p>
      <w:pPr>
        <w:pStyle w:val="BodyText"/>
        <w:spacing w:line="320" w:lineRule="exact" w:before="2"/>
        <w:ind w:left="1739"/>
      </w:pPr>
      <w:r>
        <w:rPr>
          <w:color w:val="2D2D2F"/>
        </w:rPr>
        <w:t>Заседанием</w:t>
      </w:r>
      <w:r>
        <w:rPr>
          <w:color w:val="2D2D2F"/>
          <w:spacing w:val="47"/>
          <w:w w:val="150"/>
        </w:rPr>
        <w:t> </w:t>
      </w:r>
      <w:r>
        <w:rPr>
          <w:color w:val="2D2D2F"/>
          <w:spacing w:val="-2"/>
        </w:rPr>
        <w:t>педагогического</w:t>
      </w:r>
    </w:p>
    <w:p>
      <w:pPr>
        <w:pStyle w:val="BodyText"/>
        <w:spacing w:line="320" w:lineRule="exact"/>
        <w:ind w:left="1736"/>
      </w:pPr>
      <w:r>
        <w:rPr>
          <w:color w:val="2D2D2F"/>
        </w:rPr>
        <w:t>«РЖД</w:t>
      </w:r>
      <w:r>
        <w:rPr>
          <w:color w:val="2D2D2F"/>
          <w:spacing w:val="-4"/>
        </w:rPr>
        <w:t> </w:t>
      </w:r>
      <w:r>
        <w:rPr>
          <w:color w:val="2D2D2F"/>
        </w:rPr>
        <w:t>лицей</w:t>
      </w:r>
      <w:r>
        <w:rPr>
          <w:color w:val="2D2D2F"/>
          <w:spacing w:val="4"/>
        </w:rPr>
        <w:t> </w:t>
      </w:r>
      <w:r>
        <w:rPr>
          <w:color w:val="2D2D2F"/>
        </w:rPr>
        <w:t>№</w:t>
      </w:r>
      <w:r>
        <w:rPr>
          <w:color w:val="2D2D2F"/>
          <w:spacing w:val="-6"/>
        </w:rPr>
        <w:t> </w:t>
      </w:r>
      <w:r>
        <w:rPr>
          <w:color w:val="2D2D2F"/>
          <w:spacing w:val="-5"/>
        </w:rPr>
        <w:t>8»</w:t>
      </w:r>
    </w:p>
    <w:p>
      <w:pPr>
        <w:pStyle w:val="BodyText"/>
        <w:spacing w:before="5"/>
        <w:ind w:left="1733"/>
      </w:pPr>
      <w:r>
        <w:rPr>
          <w:color w:val="2D2D2F"/>
        </w:rPr>
        <w:t>(протокол</w:t>
      </w:r>
      <w:r>
        <w:rPr>
          <w:color w:val="2D2D2F"/>
          <w:spacing w:val="13"/>
        </w:rPr>
        <w:t> </w:t>
      </w:r>
      <w:r>
        <w:rPr>
          <w:color w:val="2D2D2F"/>
        </w:rPr>
        <w:t>от</w:t>
      </w:r>
      <w:r>
        <w:rPr>
          <w:color w:val="2D2D2F"/>
          <w:spacing w:val="-5"/>
        </w:rPr>
        <w:t> </w:t>
      </w:r>
      <w:r>
        <w:rPr>
          <w:color w:val="2D2D2F"/>
        </w:rPr>
        <w:t>28.08.2023</w:t>
      </w:r>
      <w:r>
        <w:rPr>
          <w:color w:val="2D2D2F"/>
          <w:spacing w:val="15"/>
        </w:rPr>
        <w:t> </w:t>
      </w:r>
      <w:r>
        <w:rPr>
          <w:color w:val="2D2D2F"/>
        </w:rPr>
        <w:t>г.</w:t>
      </w:r>
      <w:r>
        <w:rPr>
          <w:color w:val="2D2D2F"/>
          <w:spacing w:val="-7"/>
        </w:rPr>
        <w:t> </w:t>
      </w:r>
      <w:r>
        <w:rPr>
          <w:color w:val="2D2D2F"/>
          <w:spacing w:val="-10"/>
        </w:rPr>
        <w:t>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89"/>
        <w:ind w:left="2619" w:right="1266" w:firstLine="0"/>
        <w:jc w:val="center"/>
        <w:rPr>
          <w:b/>
          <w:sz w:val="27"/>
        </w:rPr>
      </w:pPr>
      <w:r>
        <w:rPr>
          <w:b/>
          <w:color w:val="2D2D2F"/>
          <w:spacing w:val="-2"/>
          <w:sz w:val="27"/>
        </w:rPr>
        <w:t>ПОЛОЖЕНИЕ</w:t>
      </w:r>
    </w:p>
    <w:p>
      <w:pPr>
        <w:spacing w:line="249" w:lineRule="auto" w:before="11"/>
        <w:ind w:left="2631" w:right="1266" w:firstLine="0"/>
        <w:jc w:val="center"/>
        <w:rPr>
          <w:b/>
          <w:sz w:val="27"/>
        </w:rPr>
      </w:pPr>
      <w:r>
        <w:rPr>
          <w:b/>
          <w:color w:val="2D2D2F"/>
          <w:sz w:val="27"/>
        </w:rPr>
        <w:t>ОБ ОСОБЕННОСТЯХ</w:t>
      </w:r>
      <w:r>
        <w:rPr>
          <w:b/>
          <w:color w:val="2D2D2F"/>
          <w:spacing w:val="40"/>
          <w:sz w:val="27"/>
        </w:rPr>
        <w:t> </w:t>
      </w:r>
      <w:r>
        <w:rPr>
          <w:b/>
          <w:color w:val="2D2D2F"/>
          <w:sz w:val="27"/>
        </w:rPr>
        <w:t>ПРЕПОДАВАНИЯ ПРЕДМЕТНОЙ </w:t>
      </w:r>
      <w:r>
        <w:rPr>
          <w:b/>
          <w:color w:val="2D2D2F"/>
          <w:w w:val="105"/>
          <w:sz w:val="27"/>
        </w:rPr>
        <w:t>ОБЛАСТИ «ОСНОВЫ ДУХОВНО-ПР</w:t>
      </w:r>
      <w:r>
        <w:rPr>
          <w:b/>
          <w:color w:val="2D2D2F"/>
          <w:spacing w:val="-38"/>
          <w:w w:val="105"/>
          <w:sz w:val="27"/>
        </w:rPr>
        <w:t> </w:t>
      </w:r>
      <w:r>
        <w:rPr>
          <w:b/>
          <w:color w:val="2D2D2F"/>
          <w:w w:val="105"/>
          <w:sz w:val="27"/>
        </w:rPr>
        <w:t>АВСТВЕННОЙ КУЛЬТУРЫ НАРОДОВ РОССИИ»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96" w:val="left" w:leader="none"/>
        </w:tabs>
        <w:spacing w:line="240" w:lineRule="auto" w:before="0" w:after="0"/>
        <w:ind w:left="5296" w:right="0" w:hanging="281"/>
        <w:jc w:val="left"/>
        <w:rPr>
          <w:b/>
          <w:color w:val="2D2D2F"/>
          <w:sz w:val="27"/>
        </w:rPr>
      </w:pPr>
      <w:r>
        <w:rPr>
          <w:b/>
          <w:color w:val="2D2D2F"/>
          <w:sz w:val="27"/>
        </w:rPr>
        <w:t>Общие</w:t>
      </w:r>
      <w:r>
        <w:rPr>
          <w:b/>
          <w:color w:val="2D2D2F"/>
          <w:spacing w:val="31"/>
          <w:sz w:val="27"/>
        </w:rPr>
        <w:t> </w:t>
      </w:r>
      <w:r>
        <w:rPr>
          <w:b/>
          <w:color w:val="2D2D2F"/>
          <w:spacing w:val="-2"/>
          <w:sz w:val="27"/>
        </w:rPr>
        <w:t>положения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33" w:val="left" w:leader="none"/>
        </w:tabs>
        <w:spacing w:line="240" w:lineRule="auto" w:before="0" w:after="0"/>
        <w:ind w:left="1636" w:right="242" w:firstLine="4"/>
        <w:jc w:val="both"/>
        <w:rPr>
          <w:color w:val="2D2D2F"/>
          <w:sz w:val="28"/>
        </w:rPr>
      </w:pPr>
      <w:r>
        <w:rPr>
          <w:color w:val="2D2D2F"/>
          <w:sz w:val="28"/>
        </w:rPr>
        <w:t>Положение об</w:t>
      </w:r>
      <w:r>
        <w:rPr>
          <w:color w:val="2D2D2F"/>
          <w:spacing w:val="-4"/>
          <w:sz w:val="28"/>
        </w:rPr>
        <w:t> </w:t>
      </w:r>
      <w:r>
        <w:rPr>
          <w:color w:val="2D2D2F"/>
          <w:sz w:val="28"/>
        </w:rPr>
        <w:t>особенностях преподавания предметной области «Основы духовно-нравственной культуры народов России» (далее - Положение) устанавливает правила организации изучения предметной области «Основы духовно-нравственной культуры народов России» в частном общеобразовательном</w:t>
      </w:r>
      <w:r>
        <w:rPr>
          <w:color w:val="2D2D2F"/>
          <w:spacing w:val="-5"/>
          <w:sz w:val="28"/>
        </w:rPr>
        <w:t> </w:t>
      </w:r>
      <w:r>
        <w:rPr>
          <w:color w:val="2D2D2F"/>
          <w:sz w:val="28"/>
        </w:rPr>
        <w:t>учреждении «РЖД лицей № 8» (далее -</w:t>
      </w:r>
      <w:r>
        <w:rPr>
          <w:color w:val="2D2D2F"/>
          <w:spacing w:val="40"/>
          <w:sz w:val="28"/>
        </w:rPr>
        <w:t> </w:t>
      </w:r>
      <w:r>
        <w:rPr>
          <w:color w:val="2D2D2F"/>
          <w:sz w:val="28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2166" w:val="left" w:leader="none"/>
        </w:tabs>
        <w:spacing w:line="242" w:lineRule="auto" w:before="5" w:after="0"/>
        <w:ind w:left="1639" w:right="220" w:firstLine="1"/>
        <w:jc w:val="both"/>
        <w:rPr>
          <w:color w:val="2D2D2F"/>
          <w:sz w:val="28"/>
        </w:rPr>
      </w:pPr>
      <w:r>
        <w:rPr>
          <w:color w:val="2D2D2F"/>
          <w:sz w:val="28"/>
        </w:rPr>
        <w:t>Предметная область «Основы духовно-нравственной культуры народов России» (далее</w:t>
      </w:r>
      <w:r>
        <w:rPr>
          <w:color w:val="2D2D2F"/>
          <w:spacing w:val="80"/>
          <w:sz w:val="28"/>
        </w:rPr>
        <w:t> </w:t>
      </w:r>
      <w:r>
        <w:rPr>
          <w:color w:val="2D2D2F"/>
          <w:sz w:val="28"/>
        </w:rPr>
        <w:t>ОДНКНР) является обязательной, реализуется в</w:t>
      </w:r>
      <w:r>
        <w:rPr>
          <w:color w:val="2D2D2F"/>
          <w:spacing w:val="80"/>
          <w:sz w:val="28"/>
        </w:rPr>
        <w:t> </w:t>
      </w:r>
      <w:r>
        <w:rPr>
          <w:color w:val="2D2D2F"/>
          <w:sz w:val="28"/>
        </w:rPr>
        <w:t>соответствии</w:t>
      </w:r>
      <w:r>
        <w:rPr>
          <w:color w:val="2D2D2F"/>
          <w:spacing w:val="80"/>
          <w:sz w:val="28"/>
        </w:rPr>
        <w:t> </w:t>
      </w:r>
      <w:r>
        <w:rPr>
          <w:color w:val="2D2D2F"/>
          <w:sz w:val="28"/>
        </w:rPr>
        <w:t>с</w:t>
      </w:r>
      <w:r>
        <w:rPr>
          <w:color w:val="2D2D2F"/>
          <w:spacing w:val="40"/>
          <w:sz w:val="28"/>
        </w:rPr>
        <w:t> </w:t>
      </w:r>
      <w:r>
        <w:rPr>
          <w:color w:val="2D2D2F"/>
          <w:sz w:val="28"/>
        </w:rPr>
        <w:t>основными образовательными</w:t>
      </w:r>
      <w:r>
        <w:rPr>
          <w:color w:val="2D2D2F"/>
          <w:spacing w:val="-16"/>
          <w:sz w:val="28"/>
        </w:rPr>
        <w:t> </w:t>
      </w:r>
      <w:r>
        <w:rPr>
          <w:color w:val="2D2D2F"/>
          <w:sz w:val="28"/>
        </w:rPr>
        <w:t>программами основного общего образования (далее -</w:t>
      </w:r>
      <w:r>
        <w:rPr>
          <w:color w:val="2D2D2F"/>
          <w:spacing w:val="40"/>
          <w:sz w:val="28"/>
        </w:rPr>
        <w:t> </w:t>
      </w:r>
      <w:r>
        <w:rPr>
          <w:color w:val="2D2D2F"/>
          <w:sz w:val="28"/>
        </w:rPr>
        <w:t>ООП ООО), разработанными в соответствии с требованиями Федерального государственного образовательного стандарта основного</w:t>
      </w:r>
      <w:r>
        <w:rPr>
          <w:color w:val="2D2D2F"/>
          <w:spacing w:val="-10"/>
          <w:sz w:val="28"/>
        </w:rPr>
        <w:t> </w:t>
      </w:r>
      <w:r>
        <w:rPr>
          <w:color w:val="2D2D2F"/>
          <w:sz w:val="28"/>
        </w:rPr>
        <w:t>общего</w:t>
      </w:r>
      <w:r>
        <w:rPr>
          <w:color w:val="2D2D2F"/>
          <w:spacing w:val="-13"/>
          <w:sz w:val="28"/>
        </w:rPr>
        <w:t> </w:t>
      </w:r>
      <w:r>
        <w:rPr>
          <w:color w:val="2D2D2F"/>
          <w:sz w:val="28"/>
        </w:rPr>
        <w:t>образования,</w:t>
      </w:r>
      <w:r>
        <w:rPr>
          <w:color w:val="2D2D2F"/>
          <w:spacing w:val="-4"/>
          <w:sz w:val="28"/>
        </w:rPr>
        <w:t> </w:t>
      </w:r>
      <w:r>
        <w:rPr>
          <w:color w:val="2D2D2F"/>
          <w:sz w:val="28"/>
        </w:rPr>
        <w:t>утвержденного приказом</w:t>
      </w:r>
      <w:r>
        <w:rPr>
          <w:color w:val="2D2D2F"/>
          <w:spacing w:val="-6"/>
          <w:sz w:val="28"/>
        </w:rPr>
        <w:t> </w:t>
      </w:r>
      <w:r>
        <w:rPr>
          <w:color w:val="2D2D2F"/>
          <w:sz w:val="28"/>
        </w:rPr>
        <w:t>Минпросвещения</w:t>
      </w:r>
      <w:r>
        <w:rPr>
          <w:color w:val="2D2D2F"/>
          <w:spacing w:val="-17"/>
          <w:sz w:val="28"/>
        </w:rPr>
        <w:t> </w:t>
      </w:r>
      <w:r>
        <w:rPr>
          <w:color w:val="2D2D2F"/>
          <w:sz w:val="28"/>
        </w:rPr>
        <w:t>от 31.05.2021 № 287.</w:t>
      </w:r>
    </w:p>
    <w:p>
      <w:pPr>
        <w:pStyle w:val="ListParagraph"/>
        <w:numPr>
          <w:ilvl w:val="1"/>
          <w:numId w:val="1"/>
        </w:numPr>
        <w:tabs>
          <w:tab w:pos="2268" w:val="left" w:leader="none"/>
        </w:tabs>
        <w:spacing w:line="240" w:lineRule="auto" w:before="0" w:after="0"/>
        <w:ind w:left="1642" w:right="210" w:firstLine="3"/>
        <w:jc w:val="both"/>
        <w:rPr>
          <w:color w:val="2D2D2F"/>
          <w:sz w:val="28"/>
        </w:rPr>
      </w:pPr>
      <w:r>
        <w:rPr>
          <w:color w:val="2D2D2F"/>
          <w:sz w:val="28"/>
        </w:rPr>
        <w:t>ОДНКНР является логическим продолжением предметной области (учебного предмета) ОРКСЭ начального уровня обучения и обеспечивает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</w:t>
      </w:r>
      <w:r>
        <w:rPr>
          <w:color w:val="2D2D2F"/>
          <w:spacing w:val="-2"/>
          <w:sz w:val="28"/>
        </w:rPr>
        <w:t>государственности.</w:t>
      </w:r>
    </w:p>
    <w:p>
      <w:pPr>
        <w:pStyle w:val="ListParagraph"/>
        <w:numPr>
          <w:ilvl w:val="1"/>
          <w:numId w:val="1"/>
        </w:numPr>
        <w:tabs>
          <w:tab w:pos="2257" w:val="left" w:leader="none"/>
        </w:tabs>
        <w:spacing w:line="242" w:lineRule="auto" w:before="1" w:after="0"/>
        <w:ind w:left="1648" w:right="195" w:firstLine="1"/>
        <w:jc w:val="both"/>
        <w:rPr>
          <w:color w:val="2D2D2F"/>
          <w:sz w:val="28"/>
        </w:rPr>
      </w:pPr>
      <w:r>
        <w:rPr>
          <w:color w:val="2D2D2F"/>
          <w:sz w:val="28"/>
        </w:rPr>
        <w:t>При изучении предметной области «Основы духовно-нравственной культуры народов России» по</w:t>
      </w:r>
      <w:r>
        <w:rPr>
          <w:color w:val="2D2D2F"/>
          <w:spacing w:val="-4"/>
          <w:sz w:val="28"/>
        </w:rPr>
        <w:t> </w:t>
      </w:r>
      <w:r>
        <w:rPr>
          <w:color w:val="2D2D2F"/>
          <w:sz w:val="28"/>
        </w:rPr>
        <w:t>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</w:t>
      </w:r>
      <w:r>
        <w:rPr>
          <w:color w:val="2D2D2F"/>
          <w:spacing w:val="-2"/>
          <w:sz w:val="28"/>
        </w:rPr>
        <w:t>лицеем.</w:t>
      </w:r>
    </w:p>
    <w:p>
      <w:pPr>
        <w:pStyle w:val="ListParagraph"/>
        <w:numPr>
          <w:ilvl w:val="1"/>
          <w:numId w:val="1"/>
        </w:numPr>
        <w:tabs>
          <w:tab w:pos="2151" w:val="left" w:leader="none"/>
        </w:tabs>
        <w:spacing w:line="242" w:lineRule="auto" w:before="0" w:after="0"/>
        <w:ind w:left="1652" w:right="222" w:firstLine="2"/>
        <w:jc w:val="both"/>
        <w:rPr>
          <w:color w:val="2D2D2F"/>
          <w:sz w:val="28"/>
        </w:rPr>
      </w:pPr>
      <w:r>
        <w:rPr>
          <w:color w:val="2D2D2F"/>
          <w:sz w:val="28"/>
        </w:rPr>
        <w:t>Изучение предметной области «Основы духовно-нравственной</w:t>
      </w:r>
      <w:r>
        <w:rPr>
          <w:color w:val="2D2D2F"/>
          <w:spacing w:val="-8"/>
          <w:sz w:val="28"/>
        </w:rPr>
        <w:t> </w:t>
      </w:r>
      <w:r>
        <w:rPr>
          <w:color w:val="2D2D2F"/>
          <w:sz w:val="28"/>
        </w:rPr>
        <w:t>культуры народов России» обеспечивает: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0" w:bottom="280" w:left="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2333" w:val="left" w:leader="none"/>
          <w:tab w:pos="3892" w:val="left" w:leader="none"/>
          <w:tab w:pos="4926" w:val="left" w:leader="none"/>
          <w:tab w:pos="7029" w:val="left" w:leader="none"/>
          <w:tab w:pos="8556" w:val="left" w:leader="none"/>
          <w:tab w:pos="9759" w:val="left" w:leader="none"/>
          <w:tab w:pos="10829" w:val="left" w:leader="none"/>
        </w:tabs>
        <w:spacing w:line="240" w:lineRule="auto" w:before="89" w:after="0"/>
        <w:ind w:left="1771" w:right="291" w:firstLine="409"/>
        <w:jc w:val="left"/>
        <w:rPr>
          <w:sz w:val="28"/>
        </w:rPr>
      </w:pPr>
      <w:r>
        <w:rPr>
          <w:color w:val="313131"/>
          <w:spacing w:val="-2"/>
          <w:sz w:val="28"/>
        </w:rPr>
        <w:t>понимание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вклада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представителей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различных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народов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России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 </w:t>
      </w:r>
      <w:r>
        <w:rPr>
          <w:color w:val="313131"/>
          <w:sz w:val="28"/>
        </w:rPr>
        <w:t>формирование ее цивилизационного наследия;</w:t>
      </w:r>
    </w:p>
    <w:p>
      <w:pPr>
        <w:pStyle w:val="ListParagraph"/>
        <w:numPr>
          <w:ilvl w:val="2"/>
          <w:numId w:val="1"/>
        </w:numPr>
        <w:tabs>
          <w:tab w:pos="2334" w:val="left" w:leader="none"/>
          <w:tab w:pos="4195" w:val="left" w:leader="none"/>
          <w:tab w:pos="5849" w:val="left" w:leader="none"/>
          <w:tab w:pos="8051" w:val="left" w:leader="none"/>
          <w:tab w:pos="10017" w:val="left" w:leader="none"/>
        </w:tabs>
        <w:spacing w:line="247" w:lineRule="auto" w:before="0" w:after="0"/>
        <w:ind w:left="1772" w:right="307" w:firstLine="409"/>
        <w:jc w:val="left"/>
        <w:rPr>
          <w:sz w:val="28"/>
        </w:rPr>
      </w:pPr>
      <w:r>
        <w:rPr>
          <w:color w:val="313131"/>
          <w:spacing w:val="-2"/>
          <w:sz w:val="28"/>
        </w:rPr>
        <w:t>понимание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ценности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многообразия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культурных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укладов </w:t>
      </w:r>
      <w:r>
        <w:rPr>
          <w:color w:val="313131"/>
          <w:sz w:val="28"/>
        </w:rPr>
        <w:t>народов Российской Федерации;</w:t>
      </w:r>
    </w:p>
    <w:p>
      <w:pPr>
        <w:pStyle w:val="ListParagraph"/>
        <w:numPr>
          <w:ilvl w:val="2"/>
          <w:numId w:val="1"/>
        </w:numPr>
        <w:tabs>
          <w:tab w:pos="2339" w:val="left" w:leader="none"/>
          <w:tab w:pos="3825" w:val="left" w:leader="none"/>
        </w:tabs>
        <w:spacing w:line="307" w:lineRule="exact" w:before="0" w:after="0"/>
        <w:ind w:left="2339" w:right="0" w:hanging="153"/>
        <w:jc w:val="left"/>
        <w:rPr>
          <w:sz w:val="28"/>
        </w:rPr>
      </w:pPr>
      <w:r>
        <w:rPr>
          <w:color w:val="313131"/>
          <w:spacing w:val="-2"/>
          <w:sz w:val="28"/>
        </w:rPr>
        <w:t>поддержку</w:t>
      </w:r>
      <w:r>
        <w:rPr>
          <w:color w:val="313131"/>
          <w:sz w:val="28"/>
        </w:rPr>
        <w:tab/>
        <w:t>интереса</w:t>
      </w:r>
      <w:r>
        <w:rPr>
          <w:color w:val="313131"/>
          <w:spacing w:val="71"/>
          <w:w w:val="15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54"/>
          <w:w w:val="150"/>
          <w:sz w:val="28"/>
        </w:rPr>
        <w:t> </w:t>
      </w:r>
      <w:r>
        <w:rPr>
          <w:color w:val="313131"/>
          <w:sz w:val="28"/>
        </w:rPr>
        <w:t>традициям</w:t>
      </w:r>
      <w:r>
        <w:rPr>
          <w:color w:val="313131"/>
          <w:spacing w:val="79"/>
          <w:w w:val="150"/>
          <w:sz w:val="28"/>
        </w:rPr>
        <w:t> </w:t>
      </w:r>
      <w:r>
        <w:rPr>
          <w:color w:val="313131"/>
          <w:sz w:val="28"/>
        </w:rPr>
        <w:t>собственного</w:t>
      </w:r>
      <w:r>
        <w:rPr>
          <w:color w:val="313131"/>
          <w:spacing w:val="77"/>
          <w:w w:val="150"/>
          <w:sz w:val="28"/>
        </w:rPr>
        <w:t> </w:t>
      </w:r>
      <w:r>
        <w:rPr>
          <w:color w:val="313131"/>
          <w:sz w:val="28"/>
        </w:rPr>
        <w:t>народа</w:t>
      </w:r>
      <w:r>
        <w:rPr>
          <w:color w:val="313131"/>
          <w:spacing w:val="63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55"/>
          <w:w w:val="150"/>
          <w:sz w:val="28"/>
        </w:rPr>
        <w:t> </w:t>
      </w:r>
      <w:r>
        <w:rPr>
          <w:color w:val="313131"/>
          <w:spacing w:val="-2"/>
          <w:sz w:val="28"/>
        </w:rPr>
        <w:t>народов,</w:t>
      </w:r>
    </w:p>
    <w:p>
      <w:pPr>
        <w:pStyle w:val="BodyText"/>
        <w:spacing w:before="4"/>
        <w:ind w:left="1772"/>
      </w:pPr>
      <w:r>
        <w:rPr>
          <w:color w:val="313131"/>
        </w:rPr>
        <w:t>проживающих</w:t>
      </w:r>
      <w:r>
        <w:rPr>
          <w:color w:val="313131"/>
          <w:spacing w:val="12"/>
        </w:rPr>
        <w:t> </w:t>
      </w:r>
      <w:r>
        <w:rPr>
          <w:color w:val="313131"/>
        </w:rPr>
        <w:t>в</w:t>
      </w:r>
      <w:r>
        <w:rPr>
          <w:color w:val="313131"/>
          <w:spacing w:val="-17"/>
        </w:rPr>
        <w:t> </w:t>
      </w:r>
      <w:r>
        <w:rPr>
          <w:color w:val="313131"/>
        </w:rPr>
        <w:t>Российской</w:t>
      </w:r>
      <w:r>
        <w:rPr>
          <w:color w:val="313131"/>
          <w:spacing w:val="1"/>
        </w:rPr>
        <w:t> </w:t>
      </w:r>
      <w:r>
        <w:rPr>
          <w:color w:val="313131"/>
          <w:spacing w:val="-2"/>
        </w:rPr>
        <w:t>Федерации;</w:t>
      </w:r>
    </w:p>
    <w:p>
      <w:pPr>
        <w:pStyle w:val="ListParagraph"/>
        <w:numPr>
          <w:ilvl w:val="2"/>
          <w:numId w:val="1"/>
        </w:numPr>
        <w:tabs>
          <w:tab w:pos="2337" w:val="left" w:leader="none"/>
        </w:tabs>
        <w:spacing w:line="242" w:lineRule="auto" w:before="0" w:after="0"/>
        <w:ind w:left="1777" w:right="289" w:firstLine="409"/>
        <w:jc w:val="both"/>
        <w:rPr>
          <w:sz w:val="28"/>
        </w:rPr>
      </w:pPr>
      <w:r>
        <w:rPr>
          <w:color w:val="313131"/>
          <w:sz w:val="28"/>
        </w:rPr>
        <w:t>знание исторических примеров взаимопомощи и сотрудничества народов Российской Федерации;</w:t>
      </w:r>
    </w:p>
    <w:p>
      <w:pPr>
        <w:pStyle w:val="ListParagraph"/>
        <w:numPr>
          <w:ilvl w:val="2"/>
          <w:numId w:val="1"/>
        </w:numPr>
        <w:tabs>
          <w:tab w:pos="2333" w:val="left" w:leader="none"/>
        </w:tabs>
        <w:spacing w:line="242" w:lineRule="auto" w:before="0" w:after="0"/>
        <w:ind w:left="1773" w:right="297" w:firstLine="408"/>
        <w:jc w:val="both"/>
        <w:rPr>
          <w:sz w:val="28"/>
        </w:rPr>
      </w:pPr>
      <w:r>
        <w:rPr>
          <w:color w:val="313131"/>
          <w:sz w:val="28"/>
        </w:rPr>
        <w:t>формирование уважительного отношения к национальным и этническим ценностям, религиозным чувствам народов Российской </w:t>
      </w:r>
      <w:r>
        <w:rPr>
          <w:color w:val="313131"/>
          <w:spacing w:val="-2"/>
          <w:sz w:val="28"/>
        </w:rPr>
        <w:t>Федерации;</w:t>
      </w:r>
    </w:p>
    <w:p>
      <w:pPr>
        <w:pStyle w:val="ListParagraph"/>
        <w:numPr>
          <w:ilvl w:val="2"/>
          <w:numId w:val="1"/>
        </w:numPr>
        <w:tabs>
          <w:tab w:pos="2340" w:val="left" w:leader="none"/>
        </w:tabs>
        <w:spacing w:line="317" w:lineRule="exact" w:before="0" w:after="0"/>
        <w:ind w:left="2340" w:right="0" w:hanging="154"/>
        <w:jc w:val="both"/>
        <w:rPr>
          <w:sz w:val="28"/>
        </w:rPr>
      </w:pPr>
      <w:r>
        <w:rPr>
          <w:color w:val="313131"/>
          <w:sz w:val="28"/>
        </w:rPr>
        <w:t>осознание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ценности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межнационального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межрелигиозного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согласия;</w:t>
      </w:r>
    </w:p>
    <w:p>
      <w:pPr>
        <w:pStyle w:val="ListParagraph"/>
        <w:numPr>
          <w:ilvl w:val="2"/>
          <w:numId w:val="1"/>
        </w:numPr>
        <w:tabs>
          <w:tab w:pos="2338" w:val="left" w:leader="none"/>
        </w:tabs>
        <w:spacing w:line="237" w:lineRule="auto" w:before="6" w:after="0"/>
        <w:ind w:left="1775" w:right="333" w:firstLine="411"/>
        <w:jc w:val="both"/>
        <w:rPr>
          <w:sz w:val="28"/>
        </w:rPr>
      </w:pPr>
      <w:r>
        <w:rPr>
          <w:color w:val="313131"/>
          <w:sz w:val="28"/>
        </w:rPr>
        <w:t>формирование представлений об образцах и примерах традиционного духовного наследия народов Российской Федерации.</w:t>
      </w:r>
    </w:p>
    <w:p>
      <w:pPr>
        <w:pStyle w:val="ListParagraph"/>
        <w:numPr>
          <w:ilvl w:val="1"/>
          <w:numId w:val="1"/>
        </w:numPr>
        <w:tabs>
          <w:tab w:pos="2377" w:val="left" w:leader="none"/>
        </w:tabs>
        <w:spacing w:line="240" w:lineRule="auto" w:before="0" w:after="0"/>
        <w:ind w:left="1776" w:right="108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Предметные результаты по предметной области «Основы духовно­ нравственной культуры народов России» конкретизируются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лицеем с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учетом выбранного по заявлению обучающихся, родителей (законных представителей) несовершеннолетних обучающихся из перечня, предлагаемого лицеем, учебного курса (учебного модуля) по указанной предметной области, предусматривающего региональные, национальные и этнокультурные особенности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региона.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493" w:val="left" w:leader="none"/>
        </w:tabs>
        <w:spacing w:line="240" w:lineRule="auto" w:before="0" w:after="0"/>
        <w:ind w:left="4493" w:right="0" w:hanging="284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Организация</w:t>
      </w:r>
      <w:r>
        <w:rPr>
          <w:b/>
          <w:color w:val="313131"/>
          <w:spacing w:val="56"/>
          <w:sz w:val="27"/>
        </w:rPr>
        <w:t> </w:t>
      </w:r>
      <w:r>
        <w:rPr>
          <w:b/>
          <w:color w:val="313131"/>
          <w:sz w:val="27"/>
        </w:rPr>
        <w:t>изучения</w:t>
      </w:r>
      <w:r>
        <w:rPr>
          <w:b/>
          <w:color w:val="313131"/>
          <w:spacing w:val="50"/>
          <w:sz w:val="27"/>
        </w:rPr>
        <w:t> </w:t>
      </w:r>
      <w:r>
        <w:rPr>
          <w:b/>
          <w:color w:val="313131"/>
          <w:spacing w:val="-2"/>
          <w:sz w:val="27"/>
        </w:rPr>
        <w:t>ОДНКНР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67" w:val="left" w:leader="none"/>
        </w:tabs>
        <w:spacing w:line="320" w:lineRule="exact" w:before="0" w:after="0"/>
        <w:ind w:left="2267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ОДНКНР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реализуется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через:</w:t>
      </w:r>
    </w:p>
    <w:p>
      <w:pPr>
        <w:pStyle w:val="ListParagraph"/>
        <w:numPr>
          <w:ilvl w:val="2"/>
          <w:numId w:val="1"/>
        </w:numPr>
        <w:tabs>
          <w:tab w:pos="2339" w:val="left" w:leader="none"/>
        </w:tabs>
        <w:spacing w:line="240" w:lineRule="auto" w:before="0" w:after="0"/>
        <w:ind w:left="1777" w:right="303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учебный предмет «Основы духовно-нравственной культуры народов России»,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включающий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учебные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модули,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предусматривающие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региональные, национальные и этнокультурные особенности региона;</w:t>
      </w:r>
    </w:p>
    <w:p>
      <w:pPr>
        <w:pStyle w:val="ListParagraph"/>
        <w:numPr>
          <w:ilvl w:val="2"/>
          <w:numId w:val="1"/>
        </w:numPr>
        <w:tabs>
          <w:tab w:pos="2343" w:val="left" w:leader="none"/>
        </w:tabs>
        <w:spacing w:line="240" w:lineRule="auto" w:before="0" w:after="0"/>
        <w:ind w:left="1780" w:right="320" w:firstLine="406"/>
        <w:jc w:val="both"/>
        <w:rPr>
          <w:color w:val="313131"/>
          <w:sz w:val="28"/>
        </w:rPr>
      </w:pPr>
      <w:r>
        <w:rPr>
          <w:color w:val="313131"/>
          <w:sz w:val="28"/>
        </w:rPr>
        <w:t>включение занятий по предметной области ОДНКНР во внеурочную </w:t>
      </w:r>
      <w:r>
        <w:rPr>
          <w:color w:val="313131"/>
          <w:spacing w:val="-2"/>
          <w:sz w:val="28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pos="2360" w:val="left" w:leader="none"/>
        </w:tabs>
        <w:spacing w:line="240" w:lineRule="auto" w:before="2" w:after="0"/>
        <w:ind w:left="1774" w:right="104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Учебный предмет «Основы духовно-нравственной культуры народов России», включающий учебные модули, предусматривающие региональные, национальные и этнокультурные особенности региона, включается в обязательную часть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учебного плана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является обязательным для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изучения на уровне ООО.</w:t>
      </w:r>
    </w:p>
    <w:p>
      <w:pPr>
        <w:pStyle w:val="ListParagraph"/>
        <w:numPr>
          <w:ilvl w:val="1"/>
          <w:numId w:val="1"/>
        </w:numPr>
        <w:tabs>
          <w:tab w:pos="2415" w:val="left" w:leader="none"/>
        </w:tabs>
        <w:spacing w:line="240" w:lineRule="auto" w:before="0" w:after="0"/>
        <w:ind w:left="1774" w:right="118" w:firstLine="7"/>
        <w:jc w:val="both"/>
        <w:rPr>
          <w:color w:val="313131"/>
          <w:sz w:val="28"/>
        </w:rPr>
      </w:pPr>
      <w:r>
        <w:rPr>
          <w:color w:val="313131"/>
          <w:sz w:val="28"/>
        </w:rPr>
        <w:t>С целью организации изучения ОДНКНР и определения набора курсов/модулей, входящих в ее состав, лицей проводит опрос родителей (законных представителей) по вопросу выбора учебных предметов, курсов, дисциплин (модулей), используя регламент, направленный письмом Минобрнауки от 31.03.2015 № 08-461.</w:t>
      </w:r>
    </w:p>
    <w:p>
      <w:pPr>
        <w:pStyle w:val="ListParagraph"/>
        <w:numPr>
          <w:ilvl w:val="1"/>
          <w:numId w:val="1"/>
        </w:numPr>
        <w:tabs>
          <w:tab w:pos="2271" w:val="left" w:leader="none"/>
        </w:tabs>
        <w:spacing w:line="232" w:lineRule="auto" w:before="3" w:after="0"/>
        <w:ind w:left="1777" w:right="146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Занятия по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ОДНКНР ведут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учителя лицея,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которые прошли специальную </w:t>
      </w:r>
      <w:r>
        <w:rPr>
          <w:color w:val="313131"/>
          <w:spacing w:val="-2"/>
          <w:sz w:val="28"/>
        </w:rPr>
        <w:t>подготовку.</w:t>
      </w:r>
    </w:p>
    <w:p>
      <w:pPr>
        <w:spacing w:after="0" w:line="232" w:lineRule="auto"/>
        <w:jc w:val="both"/>
        <w:rPr>
          <w:sz w:val="28"/>
        </w:rPr>
        <w:sectPr>
          <w:headerReference w:type="default" r:id="rId6"/>
          <w:pgSz w:w="11910" w:h="16840"/>
          <w:pgMar w:header="670" w:footer="0" w:top="900" w:bottom="280" w:left="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137" w:val="left" w:leader="none"/>
        </w:tabs>
        <w:spacing w:line="242" w:lineRule="auto" w:before="88" w:after="0"/>
        <w:ind w:left="1671" w:right="185" w:firstLine="5"/>
        <w:jc w:val="both"/>
        <w:rPr>
          <w:color w:val="2F2F2F"/>
          <w:sz w:val="28"/>
        </w:rPr>
      </w:pPr>
      <w:r>
        <w:rPr>
          <w:color w:val="2F2F2F"/>
          <w:sz w:val="28"/>
        </w:rPr>
        <w:t>При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изучении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ОДНКНР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используются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учебники,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входящие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программ.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686" w:val="left" w:leader="none"/>
        </w:tabs>
        <w:spacing w:line="240" w:lineRule="auto" w:before="0" w:after="0"/>
        <w:ind w:left="2686" w:right="0" w:hanging="282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Права</w:t>
      </w:r>
      <w:r>
        <w:rPr>
          <w:b/>
          <w:color w:val="2F2F2F"/>
          <w:spacing w:val="41"/>
          <w:sz w:val="27"/>
        </w:rPr>
        <w:t> </w:t>
      </w:r>
      <w:r>
        <w:rPr>
          <w:b/>
          <w:color w:val="2F2F2F"/>
          <w:sz w:val="27"/>
        </w:rPr>
        <w:t>и</w:t>
      </w:r>
      <w:r>
        <w:rPr>
          <w:b/>
          <w:color w:val="2F2F2F"/>
          <w:spacing w:val="19"/>
          <w:sz w:val="27"/>
        </w:rPr>
        <w:t> </w:t>
      </w:r>
      <w:r>
        <w:rPr>
          <w:b/>
          <w:color w:val="2F2F2F"/>
          <w:sz w:val="27"/>
        </w:rPr>
        <w:t>обязанности</w:t>
      </w:r>
      <w:r>
        <w:rPr>
          <w:b/>
          <w:color w:val="2F2F2F"/>
          <w:spacing w:val="69"/>
          <w:sz w:val="27"/>
        </w:rPr>
        <w:t> </w:t>
      </w:r>
      <w:r>
        <w:rPr>
          <w:b/>
          <w:color w:val="2F2F2F"/>
          <w:sz w:val="27"/>
        </w:rPr>
        <w:t>родителей</w:t>
      </w:r>
      <w:r>
        <w:rPr>
          <w:b/>
          <w:color w:val="2F2F2F"/>
          <w:spacing w:val="37"/>
          <w:sz w:val="27"/>
        </w:rPr>
        <w:t> </w:t>
      </w:r>
      <w:r>
        <w:rPr>
          <w:b/>
          <w:color w:val="2F2F2F"/>
          <w:sz w:val="27"/>
        </w:rPr>
        <w:t>(законных</w:t>
      </w:r>
      <w:r>
        <w:rPr>
          <w:b/>
          <w:color w:val="2F2F2F"/>
          <w:spacing w:val="34"/>
          <w:sz w:val="27"/>
        </w:rPr>
        <w:t> </w:t>
      </w:r>
      <w:r>
        <w:rPr>
          <w:b/>
          <w:color w:val="2F2F2F"/>
          <w:spacing w:val="-2"/>
          <w:sz w:val="27"/>
        </w:rPr>
        <w:t>представителей)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77" w:val="left" w:leader="none"/>
          <w:tab w:pos="2199" w:val="left" w:leader="none"/>
        </w:tabs>
        <w:spacing w:line="240" w:lineRule="auto" w:before="0" w:after="0"/>
        <w:ind w:left="1677" w:right="190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(законные представители) обучающихся осуществляют выбор одного из учебных предметов, курсов, дисциплин (модулей) ОДНКНР, включенных в основные общеобразовательные программы. Свой выбор родители (законные представители) фиксируют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 заявлении.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  <w:tab w:pos="2316" w:val="left" w:leader="none"/>
        </w:tabs>
        <w:spacing w:line="240" w:lineRule="auto" w:before="5" w:after="0"/>
        <w:ind w:left="1686" w:right="189" w:hanging="6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(законные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представители)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обучающихся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вправе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выбрать изучение модуля/курса ОДНКНР в форме семейного образования.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  <w:tab w:pos="2233" w:val="left" w:leader="none"/>
        </w:tabs>
        <w:spacing w:line="247" w:lineRule="auto" w:before="0" w:after="0"/>
        <w:ind w:left="1686" w:right="202" w:hanging="6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(законные представители) обязаны создавать благоприятные условия для выполнения домашних заданий и образования ребенка.</w:t>
      </w:r>
    </w:p>
    <w:p>
      <w:pPr>
        <w:pStyle w:val="ListParagraph"/>
        <w:numPr>
          <w:ilvl w:val="1"/>
          <w:numId w:val="1"/>
        </w:numPr>
        <w:tabs>
          <w:tab w:pos="2162" w:val="left" w:leader="none"/>
        </w:tabs>
        <w:spacing w:line="307" w:lineRule="exact" w:before="0" w:after="0"/>
        <w:ind w:left="2162" w:right="0" w:hanging="477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(законные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представители)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обучающихся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вправе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отказаться</w:t>
      </w:r>
      <w:r>
        <w:rPr>
          <w:color w:val="2F2F2F"/>
          <w:spacing w:val="1"/>
          <w:sz w:val="28"/>
        </w:rPr>
        <w:t> </w:t>
      </w:r>
      <w:r>
        <w:rPr>
          <w:color w:val="2F2F2F"/>
          <w:spacing w:val="-5"/>
          <w:sz w:val="28"/>
        </w:rPr>
        <w:t>от</w:t>
      </w:r>
    </w:p>
    <w:p>
      <w:pPr>
        <w:pStyle w:val="BodyText"/>
        <w:spacing w:before="4"/>
        <w:ind w:left="1687" w:right="177" w:firstLine="3"/>
        <w:jc w:val="both"/>
      </w:pPr>
      <w:r>
        <w:rPr>
          <w:color w:val="2F2F2F"/>
        </w:rPr>
        <w:t>выбора модуля/курса ОДНКНР, который будет изучать их ребенок, так как обучающийся обязан</w:t>
      </w:r>
      <w:r>
        <w:rPr>
          <w:color w:val="2F2F2F"/>
          <w:spacing w:val="-4"/>
        </w:rPr>
        <w:t> </w:t>
      </w:r>
      <w:r>
        <w:rPr>
          <w:color w:val="2F2F2F"/>
        </w:rPr>
        <w:t>освоить образовательную</w:t>
      </w:r>
      <w:r>
        <w:rPr>
          <w:color w:val="2F2F2F"/>
          <w:spacing w:val="-12"/>
        </w:rPr>
        <w:t> </w:t>
      </w:r>
      <w:r>
        <w:rPr>
          <w:color w:val="2F2F2F"/>
        </w:rPr>
        <w:t>программу в</w:t>
      </w:r>
      <w:r>
        <w:rPr>
          <w:color w:val="2F2F2F"/>
          <w:spacing w:val="-17"/>
        </w:rPr>
        <w:t> </w:t>
      </w:r>
      <w:r>
        <w:rPr>
          <w:color w:val="2F2F2F"/>
        </w:rPr>
        <w:t>полном</w:t>
      </w:r>
      <w:r>
        <w:rPr>
          <w:color w:val="2F2F2F"/>
          <w:spacing w:val="-2"/>
        </w:rPr>
        <w:t> </w:t>
      </w:r>
      <w:r>
        <w:rPr>
          <w:color w:val="2F2F2F"/>
        </w:rPr>
        <w:t>объеме и не</w:t>
      </w:r>
      <w:r>
        <w:rPr>
          <w:color w:val="2F2F2F"/>
          <w:spacing w:val="-18"/>
        </w:rPr>
        <w:t> </w:t>
      </w:r>
      <w:r>
        <w:rPr>
          <w:color w:val="2F2F2F"/>
        </w:rPr>
        <w:t>может</w:t>
      </w:r>
      <w:r>
        <w:rPr>
          <w:color w:val="2F2F2F"/>
          <w:spacing w:val="-10"/>
        </w:rPr>
        <w:t> </w:t>
      </w:r>
      <w:r>
        <w:rPr>
          <w:color w:val="2F2F2F"/>
        </w:rPr>
        <w:t>отказаться от</w:t>
      </w:r>
      <w:r>
        <w:rPr>
          <w:color w:val="2F2F2F"/>
          <w:spacing w:val="-12"/>
        </w:rPr>
        <w:t> </w:t>
      </w:r>
      <w:r>
        <w:rPr>
          <w:color w:val="2F2F2F"/>
        </w:rPr>
        <w:t>изучения</w:t>
      </w:r>
      <w:r>
        <w:rPr>
          <w:color w:val="2F2F2F"/>
          <w:spacing w:val="-2"/>
        </w:rPr>
        <w:t> </w:t>
      </w:r>
      <w:r>
        <w:rPr>
          <w:color w:val="2F2F2F"/>
        </w:rPr>
        <w:t>обязательной</w:t>
      </w:r>
      <w:r>
        <w:rPr>
          <w:color w:val="2F2F2F"/>
          <w:spacing w:val="15"/>
        </w:rPr>
        <w:t> </w:t>
      </w:r>
      <w:r>
        <w:rPr>
          <w:color w:val="2F2F2F"/>
        </w:rPr>
        <w:t>предметной области</w:t>
      </w:r>
      <w:r>
        <w:rPr>
          <w:color w:val="2F2F2F"/>
          <w:spacing w:val="-4"/>
        </w:rPr>
        <w:t> </w:t>
      </w:r>
      <w:r>
        <w:rPr>
          <w:color w:val="2F2F2F"/>
        </w:rPr>
        <w:t>ОДНКНР.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897" w:val="left" w:leader="none"/>
        </w:tabs>
        <w:spacing w:line="240" w:lineRule="auto" w:before="0" w:after="0"/>
        <w:ind w:left="2897" w:right="0" w:hanging="279"/>
        <w:jc w:val="left"/>
        <w:rPr>
          <w:b/>
          <w:color w:val="2F2F2F"/>
          <w:sz w:val="27"/>
        </w:rPr>
      </w:pPr>
      <w:r>
        <w:rPr>
          <w:b/>
          <w:color w:val="2F2F2F"/>
          <w:spacing w:val="-2"/>
          <w:w w:val="105"/>
          <w:sz w:val="27"/>
        </w:rPr>
        <w:t>Система</w:t>
      </w:r>
      <w:r>
        <w:rPr>
          <w:b/>
          <w:color w:val="2F2F2F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оценивания</w:t>
      </w:r>
      <w:r>
        <w:rPr>
          <w:b/>
          <w:color w:val="2F2F2F"/>
          <w:spacing w:val="2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учебных</w:t>
      </w:r>
      <w:r>
        <w:rPr>
          <w:b/>
          <w:color w:val="2F2F2F"/>
          <w:spacing w:val="-4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достижений</w:t>
      </w:r>
      <w:r>
        <w:rPr>
          <w:b/>
          <w:color w:val="2F2F2F"/>
          <w:spacing w:val="11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обучающихся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335" w:val="left" w:leader="none"/>
        </w:tabs>
        <w:spacing w:line="240" w:lineRule="auto" w:before="0" w:after="0"/>
        <w:ind w:left="1692" w:right="192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Оценивание учебных достижений обучающихся по модулю/курсу ОДНКНР</w:t>
      </w:r>
      <w:r>
        <w:rPr>
          <w:color w:val="2F2F2F"/>
          <w:spacing w:val="64"/>
          <w:sz w:val="28"/>
        </w:rPr>
        <w:t>  </w:t>
      </w:r>
      <w:r>
        <w:rPr>
          <w:color w:val="2F2F2F"/>
          <w:sz w:val="28"/>
        </w:rPr>
        <w:t>производится</w:t>
      </w:r>
      <w:r>
        <w:rPr>
          <w:color w:val="2F2F2F"/>
          <w:spacing w:val="73"/>
          <w:sz w:val="28"/>
        </w:rPr>
        <w:t>  </w:t>
      </w:r>
      <w:r>
        <w:rPr>
          <w:color w:val="2F2F2F"/>
          <w:sz w:val="28"/>
        </w:rPr>
        <w:t>в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70"/>
          <w:sz w:val="28"/>
        </w:rPr>
        <w:t>  </w:t>
      </w:r>
      <w:r>
        <w:rPr>
          <w:color w:val="2F2F2F"/>
          <w:sz w:val="28"/>
        </w:rPr>
        <w:t>с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Концепцией</w:t>
      </w:r>
      <w:r>
        <w:rPr>
          <w:color w:val="2F2F2F"/>
          <w:spacing w:val="68"/>
          <w:sz w:val="28"/>
        </w:rPr>
        <w:t>  </w:t>
      </w:r>
      <w:r>
        <w:rPr>
          <w:color w:val="2F2F2F"/>
          <w:sz w:val="28"/>
        </w:rPr>
        <w:t>преподавания</w:t>
      </w:r>
    </w:p>
    <w:p>
      <w:pPr>
        <w:pStyle w:val="BodyText"/>
        <w:ind w:left="1695"/>
        <w:jc w:val="both"/>
      </w:pPr>
      <w:r>
        <w:rPr>
          <w:color w:val="2F2F2F"/>
        </w:rPr>
        <w:t>предметной</w:t>
      </w:r>
      <w:r>
        <w:rPr>
          <w:color w:val="2F2F2F"/>
          <w:spacing w:val="15"/>
        </w:rPr>
        <w:t> </w:t>
      </w:r>
      <w:r>
        <w:rPr>
          <w:color w:val="2F2F2F"/>
        </w:rPr>
        <w:t>области</w:t>
      </w:r>
      <w:r>
        <w:rPr>
          <w:color w:val="2F2F2F"/>
          <w:spacing w:val="7"/>
        </w:rPr>
        <w:t> </w:t>
      </w:r>
      <w:r>
        <w:rPr>
          <w:color w:val="2F2F2F"/>
        </w:rPr>
        <w:t>«ОДНКНР»</w:t>
      </w:r>
      <w:r>
        <w:rPr>
          <w:color w:val="2F2F2F"/>
          <w:spacing w:val="27"/>
        </w:rPr>
        <w:t> </w:t>
      </w:r>
      <w:r>
        <w:rPr>
          <w:color w:val="2F2F2F"/>
        </w:rPr>
        <w:t>и</w:t>
      </w:r>
      <w:r>
        <w:rPr>
          <w:color w:val="2F2F2F"/>
          <w:spacing w:val="3"/>
        </w:rPr>
        <w:t> </w:t>
      </w:r>
      <w:r>
        <w:rPr>
          <w:color w:val="2F2F2F"/>
        </w:rPr>
        <w:t>положением</w:t>
      </w:r>
      <w:r>
        <w:rPr>
          <w:color w:val="2F2F2F"/>
          <w:spacing w:val="15"/>
        </w:rPr>
        <w:t> </w:t>
      </w:r>
      <w:r>
        <w:rPr>
          <w:color w:val="2F2F2F"/>
        </w:rPr>
        <w:t>о</w:t>
      </w:r>
      <w:r>
        <w:rPr>
          <w:color w:val="2F2F2F"/>
          <w:spacing w:val="2"/>
        </w:rPr>
        <w:t> </w:t>
      </w:r>
      <w:r>
        <w:rPr>
          <w:color w:val="2F2F2F"/>
          <w:spacing w:val="19"/>
          <w:w w:val="105"/>
        </w:rPr>
        <w:t>форма</w:t>
      </w:r>
      <w:r>
        <w:rPr>
          <w:color w:val="2F2F2F"/>
          <w:spacing w:val="-115"/>
          <w:w w:val="105"/>
        </w:rPr>
        <w:t>х</w:t>
      </w:r>
      <w:r>
        <w:rPr>
          <w:rFonts w:ascii="Arial" w:hAnsi="Arial"/>
          <w:color w:val="2F2F2F"/>
          <w:spacing w:val="19"/>
          <w:w w:val="69"/>
          <w:position w:val="15"/>
          <w:sz w:val="27"/>
        </w:rPr>
        <w:t>•</w:t>
      </w:r>
      <w:r>
        <w:rPr>
          <w:rFonts w:ascii="Arial" w:hAnsi="Arial"/>
          <w:color w:val="2F2F2F"/>
          <w:spacing w:val="-17"/>
          <w:w w:val="99"/>
          <w:position w:val="15"/>
          <w:sz w:val="27"/>
        </w:rPr>
        <w:t> </w:t>
      </w:r>
      <w:r>
        <w:rPr>
          <w:color w:val="2F2F2F"/>
        </w:rPr>
        <w:t>,</w:t>
      </w:r>
      <w:r>
        <w:rPr>
          <w:color w:val="2F2F2F"/>
          <w:spacing w:val="13"/>
        </w:rPr>
        <w:t> </w:t>
      </w:r>
      <w:r>
        <w:rPr>
          <w:color w:val="2F2F2F"/>
        </w:rPr>
        <w:t>периодичности</w:t>
      </w:r>
      <w:r>
        <w:rPr>
          <w:color w:val="2F2F2F"/>
          <w:spacing w:val="32"/>
        </w:rPr>
        <w:t> </w:t>
      </w:r>
      <w:r>
        <w:rPr>
          <w:color w:val="2F2F2F"/>
          <w:spacing w:val="-10"/>
        </w:rPr>
        <w:t>и</w:t>
      </w:r>
    </w:p>
    <w:p>
      <w:pPr>
        <w:pStyle w:val="BodyText"/>
        <w:spacing w:line="242" w:lineRule="auto"/>
        <w:ind w:left="1696" w:right="186" w:hanging="2"/>
        <w:jc w:val="both"/>
      </w:pPr>
      <w:r>
        <w:rPr>
          <w:color w:val="2F2F2F"/>
        </w:rPr>
        <w:t>порядке текущего контроля успеваемости и промежуточной аттестации обучающихся по основным общеобразовательным программам в частном общеобразовательном учреждении «РЖД лицей № 8».</w:t>
      </w:r>
    </w:p>
    <w:p>
      <w:pPr>
        <w:pStyle w:val="ListParagraph"/>
        <w:numPr>
          <w:ilvl w:val="1"/>
          <w:numId w:val="1"/>
        </w:numPr>
        <w:tabs>
          <w:tab w:pos="1700" w:val="left" w:leader="none"/>
          <w:tab w:pos="2310" w:val="left" w:leader="none"/>
        </w:tabs>
        <w:spacing w:line="242" w:lineRule="auto" w:before="0" w:after="0"/>
        <w:ind w:left="1700" w:right="161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Система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оценки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ОДНКНР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основывается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методе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наблюдения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 </w:t>
      </w:r>
      <w:r>
        <w:rPr>
          <w:color w:val="2F2F2F"/>
          <w:spacing w:val="-2"/>
          <w:sz w:val="28"/>
        </w:rPr>
        <w:t>включает: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2" w:lineRule="auto" w:before="0" w:after="0"/>
        <w:ind w:left="1701" w:right="258" w:firstLine="407"/>
        <w:jc w:val="both"/>
        <w:rPr>
          <w:color w:val="2F2F2F"/>
          <w:sz w:val="28"/>
        </w:rPr>
      </w:pPr>
      <w:r>
        <w:rPr>
          <w:color w:val="2F2F2F"/>
          <w:sz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</w:t>
      </w:r>
      <w:r>
        <w:rPr>
          <w:color w:val="2F2F2F"/>
          <w:spacing w:val="-2"/>
          <w:sz w:val="28"/>
        </w:rPr>
        <w:t>оптимизации;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2" w:lineRule="auto" w:before="0" w:after="0"/>
        <w:ind w:left="1701" w:right="266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проектные работы обучающихся, фиксирующие их достижения в ходе образовательной деятельности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взаимодействия в социуме (классе);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</w:tabs>
        <w:spacing w:line="242" w:lineRule="auto" w:before="0" w:after="0"/>
        <w:ind w:left="1705" w:right="276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>
      <w:pPr>
        <w:pStyle w:val="ListParagraph"/>
        <w:numPr>
          <w:ilvl w:val="1"/>
          <w:numId w:val="1"/>
        </w:numPr>
        <w:tabs>
          <w:tab w:pos="2176" w:val="left" w:leader="none"/>
        </w:tabs>
        <w:spacing w:line="242" w:lineRule="auto" w:before="0" w:after="0"/>
        <w:ind w:left="1705" w:right="159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рамках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изучения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ОДНКНР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обучающиеся выполняют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проектные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работы, если это предусмотрено ООП ООО. Оценивание проектных работ производится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 соответствии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 Положением.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0" w:footer="0" w:top="940" w:bottom="280" w:left="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0" w:val="left" w:leader="none"/>
        </w:tabs>
        <w:spacing w:line="240" w:lineRule="auto" w:before="88" w:after="0"/>
        <w:ind w:left="1724" w:right="195" w:firstLine="6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Проектная работа является основной формой проверки достижения метапредметных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и предметных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образовательных результатов обучающегося.</w:t>
      </w:r>
    </w:p>
    <w:p>
      <w:pPr>
        <w:pStyle w:val="ListParagraph"/>
        <w:numPr>
          <w:ilvl w:val="1"/>
          <w:numId w:val="1"/>
        </w:numPr>
        <w:tabs>
          <w:tab w:pos="2214" w:val="left" w:leader="none"/>
        </w:tabs>
        <w:spacing w:line="240" w:lineRule="auto" w:before="5" w:after="0"/>
        <w:ind w:left="2214" w:right="0" w:hanging="488"/>
        <w:jc w:val="both"/>
        <w:rPr>
          <w:color w:val="313131"/>
          <w:sz w:val="28"/>
        </w:rPr>
      </w:pPr>
      <w:r>
        <w:rPr>
          <w:color w:val="313131"/>
          <w:sz w:val="28"/>
        </w:rPr>
        <w:t>Содержание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проектной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работы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оценивается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следующим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критериям:</w:t>
      </w:r>
    </w:p>
    <w:tbl>
      <w:tblPr>
        <w:tblW w:w="0" w:type="auto"/>
        <w:jc w:val="left"/>
        <w:tblInd w:w="1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7519"/>
        <w:gridCol w:w="1245"/>
      </w:tblGrid>
      <w:tr>
        <w:trPr>
          <w:trHeight w:val="792" w:hRule="atLeast"/>
        </w:trPr>
        <w:tc>
          <w:tcPr>
            <w:tcW w:w="591" w:type="dxa"/>
          </w:tcPr>
          <w:p>
            <w:pPr>
              <w:pStyle w:val="TableParagraph"/>
              <w:spacing w:line="237" w:lineRule="auto" w:before="79"/>
              <w:ind w:left="94" w:right="97" w:hanging="6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№ </w:t>
            </w:r>
            <w:r>
              <w:rPr>
                <w:color w:val="313131"/>
                <w:spacing w:val="-6"/>
                <w:sz w:val="28"/>
              </w:rPr>
              <w:t>п/п</w:t>
            </w:r>
          </w:p>
        </w:tc>
        <w:tc>
          <w:tcPr>
            <w:tcW w:w="75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0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Критерии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right="44"/>
              <w:rPr>
                <w:sz w:val="28"/>
              </w:rPr>
            </w:pPr>
            <w:r>
              <w:rPr>
                <w:color w:val="313131"/>
                <w:sz w:val="28"/>
              </w:rPr>
              <w:t>Оценка</w:t>
            </w:r>
            <w:r>
              <w:rPr>
                <w:color w:val="313131"/>
                <w:spacing w:val="-18"/>
                <w:sz w:val="28"/>
              </w:rPr>
              <w:t> </w:t>
            </w:r>
            <w:r>
              <w:rPr>
                <w:color w:val="313131"/>
                <w:sz w:val="28"/>
              </w:rPr>
              <w:t>в </w:t>
            </w:r>
            <w:r>
              <w:rPr>
                <w:color w:val="313131"/>
                <w:spacing w:val="-2"/>
                <w:sz w:val="28"/>
              </w:rPr>
              <w:t>баллах</w:t>
            </w:r>
          </w:p>
        </w:tc>
      </w:tr>
      <w:tr>
        <w:trPr>
          <w:trHeight w:val="479" w:hRule="atLeast"/>
        </w:trPr>
        <w:tc>
          <w:tcPr>
            <w:tcW w:w="591" w:type="dxa"/>
          </w:tcPr>
          <w:p>
            <w:pPr>
              <w:pStyle w:val="TableParagraph"/>
              <w:spacing w:before="85"/>
              <w:ind w:left="101"/>
              <w:rPr>
                <w:rFonts w:ascii="Arial"/>
                <w:sz w:val="26"/>
              </w:rPr>
            </w:pPr>
            <w:r>
              <w:rPr>
                <w:rFonts w:ascii="Arial"/>
                <w:color w:val="313131"/>
                <w:w w:val="96"/>
                <w:sz w:val="26"/>
              </w:rPr>
              <w:t>1</w:t>
            </w:r>
          </w:p>
        </w:tc>
        <w:tc>
          <w:tcPr>
            <w:tcW w:w="7519" w:type="dxa"/>
          </w:tcPr>
          <w:p>
            <w:pPr>
              <w:pStyle w:val="TableParagraph"/>
              <w:spacing w:before="72"/>
              <w:ind w:left="90"/>
              <w:rPr>
                <w:sz w:val="28"/>
              </w:rPr>
            </w:pPr>
            <w:r>
              <w:rPr>
                <w:color w:val="313131"/>
                <w:sz w:val="28"/>
              </w:rPr>
              <w:t>Соответствие</w:t>
            </w:r>
            <w:r>
              <w:rPr>
                <w:color w:val="313131"/>
                <w:spacing w:val="5"/>
                <w:sz w:val="28"/>
              </w:rPr>
              <w:t> </w:t>
            </w:r>
            <w:r>
              <w:rPr>
                <w:color w:val="313131"/>
                <w:sz w:val="28"/>
              </w:rPr>
              <w:t>названия</w:t>
            </w:r>
            <w:r>
              <w:rPr>
                <w:color w:val="313131"/>
                <w:spacing w:val="-3"/>
                <w:sz w:val="28"/>
              </w:rPr>
              <w:t> </w:t>
            </w:r>
            <w:r>
              <w:rPr>
                <w:color w:val="313131"/>
                <w:sz w:val="28"/>
              </w:rPr>
              <w:t>проекта</w:t>
            </w:r>
            <w:r>
              <w:rPr>
                <w:color w:val="313131"/>
                <w:spacing w:val="-8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содержанию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90"/>
              <w:rPr>
                <w:rFonts w:ascii="Arial"/>
                <w:sz w:val="26"/>
              </w:rPr>
            </w:pPr>
            <w:r>
              <w:rPr>
                <w:rFonts w:ascii="Arial"/>
                <w:color w:val="313131"/>
                <w:spacing w:val="-4"/>
                <w:sz w:val="26"/>
              </w:rPr>
              <w:t>0-</w:t>
            </w:r>
            <w:r>
              <w:rPr>
                <w:rFonts w:ascii="Arial"/>
                <w:color w:val="313131"/>
                <w:spacing w:val="-10"/>
                <w:sz w:val="26"/>
              </w:rPr>
              <w:t>1</w:t>
            </w:r>
          </w:p>
        </w:tc>
      </w:tr>
      <w:tr>
        <w:trPr>
          <w:trHeight w:val="787" w:hRule="atLeast"/>
        </w:trPr>
        <w:tc>
          <w:tcPr>
            <w:tcW w:w="591" w:type="dxa"/>
          </w:tcPr>
          <w:p>
            <w:pPr>
              <w:pStyle w:val="TableParagraph"/>
              <w:spacing w:before="69"/>
              <w:ind w:left="75"/>
              <w:rPr>
                <w:rFonts w:ascii="Courier New"/>
                <w:sz w:val="30"/>
              </w:rPr>
            </w:pPr>
            <w:r>
              <w:rPr>
                <w:rFonts w:ascii="Courier New"/>
                <w:color w:val="313131"/>
                <w:w w:val="103"/>
                <w:sz w:val="30"/>
              </w:rPr>
              <w:t>2</w:t>
            </w:r>
          </w:p>
        </w:tc>
        <w:tc>
          <w:tcPr>
            <w:tcW w:w="7519" w:type="dxa"/>
          </w:tcPr>
          <w:p>
            <w:pPr>
              <w:pStyle w:val="TableParagraph"/>
              <w:spacing w:before="62"/>
              <w:ind w:left="96"/>
              <w:rPr>
                <w:sz w:val="28"/>
              </w:rPr>
            </w:pPr>
            <w:r>
              <w:rPr>
                <w:color w:val="313131"/>
                <w:sz w:val="28"/>
              </w:rPr>
              <w:t>Раскрытие</w:t>
            </w:r>
            <w:r>
              <w:rPr>
                <w:color w:val="313131"/>
                <w:spacing w:val="7"/>
                <w:sz w:val="28"/>
              </w:rPr>
              <w:t> </w:t>
            </w:r>
            <w:r>
              <w:rPr>
                <w:color w:val="313131"/>
                <w:sz w:val="28"/>
              </w:rPr>
              <w:t>темы:</w:t>
            </w:r>
            <w:r>
              <w:rPr>
                <w:color w:val="313131"/>
                <w:spacing w:val="-8"/>
                <w:sz w:val="28"/>
              </w:rPr>
              <w:t> </w:t>
            </w:r>
            <w:r>
              <w:rPr>
                <w:color w:val="313131"/>
                <w:sz w:val="28"/>
              </w:rPr>
              <w:t>постановка</w:t>
            </w:r>
            <w:r>
              <w:rPr>
                <w:color w:val="313131"/>
                <w:spacing w:val="5"/>
                <w:sz w:val="28"/>
              </w:rPr>
              <w:t> </w:t>
            </w:r>
            <w:r>
              <w:rPr>
                <w:color w:val="313131"/>
                <w:sz w:val="28"/>
              </w:rPr>
              <w:t>вопроса,</w:t>
            </w:r>
            <w:r>
              <w:rPr>
                <w:color w:val="313131"/>
                <w:spacing w:val="3"/>
                <w:sz w:val="28"/>
              </w:rPr>
              <w:t> </w:t>
            </w:r>
            <w:r>
              <w:rPr>
                <w:color w:val="313131"/>
                <w:sz w:val="28"/>
              </w:rPr>
              <w:t>ответ</w:t>
            </w:r>
            <w:r>
              <w:rPr>
                <w:color w:val="313131"/>
                <w:spacing w:val="-4"/>
                <w:sz w:val="28"/>
              </w:rPr>
              <w:t> </w:t>
            </w:r>
            <w:r>
              <w:rPr>
                <w:color w:val="313131"/>
                <w:sz w:val="28"/>
              </w:rPr>
              <w:t>на</w:t>
            </w:r>
            <w:r>
              <w:rPr>
                <w:color w:val="313131"/>
                <w:spacing w:val="-9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вопрос,</w:t>
            </w:r>
          </w:p>
          <w:p>
            <w:pPr>
              <w:pStyle w:val="TableParagraph"/>
              <w:spacing w:before="89"/>
              <w:ind w:left="101"/>
              <w:rPr>
                <w:b/>
                <w:sz w:val="19"/>
              </w:rPr>
            </w:pPr>
            <w:r>
              <w:rPr>
                <w:b/>
                <w:color w:val="313131"/>
                <w:spacing w:val="-2"/>
                <w:sz w:val="19"/>
              </w:rPr>
              <w:t>ВЫВОД</w:t>
            </w:r>
          </w:p>
        </w:tc>
        <w:tc>
          <w:tcPr>
            <w:tcW w:w="1245" w:type="dxa"/>
          </w:tcPr>
          <w:p>
            <w:pPr>
              <w:pStyle w:val="TableParagraph"/>
              <w:spacing w:before="79"/>
              <w:ind w:left="72"/>
              <w:rPr>
                <w:rFonts w:ascii="Courier New"/>
                <w:sz w:val="30"/>
              </w:rPr>
            </w:pPr>
            <w:r>
              <w:rPr>
                <w:rFonts w:ascii="Courier New"/>
                <w:color w:val="313131"/>
                <w:w w:val="80"/>
                <w:sz w:val="30"/>
              </w:rPr>
              <w:t>0-</w:t>
            </w:r>
            <w:r>
              <w:rPr>
                <w:rFonts w:ascii="Courier New"/>
                <w:color w:val="313131"/>
                <w:spacing w:val="-10"/>
                <w:w w:val="90"/>
                <w:sz w:val="30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5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7"/>
              <w:ind w:left="99"/>
              <w:rPr>
                <w:sz w:val="28"/>
              </w:rPr>
            </w:pPr>
            <w:r>
              <w:rPr>
                <w:color w:val="313131"/>
                <w:w w:val="103"/>
                <w:sz w:val="28"/>
              </w:rPr>
              <w:t>3</w:t>
            </w:r>
          </w:p>
        </w:tc>
        <w:tc>
          <w:tcPr>
            <w:tcW w:w="7519" w:type="dxa"/>
          </w:tcPr>
          <w:p>
            <w:pPr>
              <w:pStyle w:val="TableParagraph"/>
              <w:spacing w:before="67"/>
              <w:rPr>
                <w:sz w:val="28"/>
              </w:rPr>
            </w:pPr>
            <w:r>
              <w:rPr>
                <w:color w:val="313131"/>
                <w:sz w:val="28"/>
              </w:rPr>
              <w:t>Оформление:</w:t>
            </w:r>
            <w:r>
              <w:rPr>
                <w:color w:val="313131"/>
                <w:spacing w:val="-2"/>
                <w:sz w:val="28"/>
              </w:rPr>
              <w:t> </w:t>
            </w:r>
            <w:r>
              <w:rPr>
                <w:color w:val="313131"/>
                <w:sz w:val="28"/>
              </w:rPr>
              <w:t>иллюстрации,</w:t>
            </w:r>
            <w:r>
              <w:rPr>
                <w:color w:val="313131"/>
                <w:spacing w:val="5"/>
                <w:sz w:val="28"/>
              </w:rPr>
              <w:t> </w:t>
            </w:r>
            <w:r>
              <w:rPr>
                <w:color w:val="313131"/>
                <w:sz w:val="28"/>
              </w:rPr>
              <w:t>рисунки,</w:t>
            </w:r>
            <w:r>
              <w:rPr>
                <w:color w:val="313131"/>
                <w:spacing w:val="-4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фотографии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88"/>
              <w:ind w:left="67"/>
              <w:rPr>
                <w:rFonts w:ascii="Courier New"/>
                <w:sz w:val="30"/>
              </w:rPr>
            </w:pPr>
            <w:r>
              <w:rPr>
                <w:rFonts w:ascii="Courier New"/>
                <w:color w:val="313131"/>
                <w:w w:val="80"/>
                <w:sz w:val="30"/>
              </w:rPr>
              <w:t>0-</w:t>
            </w:r>
            <w:r>
              <w:rPr>
                <w:rFonts w:ascii="Courier New"/>
                <w:color w:val="313131"/>
                <w:spacing w:val="-10"/>
                <w:w w:val="90"/>
                <w:sz w:val="30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591" w:type="dxa"/>
          </w:tcPr>
          <w:p>
            <w:pPr>
              <w:pStyle w:val="TableParagraph"/>
              <w:ind w:left="96"/>
              <w:rPr>
                <w:sz w:val="28"/>
              </w:rPr>
            </w:pPr>
            <w:r>
              <w:rPr>
                <w:color w:val="313131"/>
                <w:w w:val="101"/>
                <w:sz w:val="28"/>
              </w:rPr>
              <w:t>4</w:t>
            </w:r>
          </w:p>
        </w:tc>
        <w:tc>
          <w:tcPr>
            <w:tcW w:w="7519" w:type="dxa"/>
          </w:tcPr>
          <w:p>
            <w:pPr>
              <w:pStyle w:val="TableParagraph"/>
              <w:ind w:hanging="4"/>
              <w:rPr>
                <w:sz w:val="28"/>
              </w:rPr>
            </w:pPr>
            <w:r>
              <w:rPr>
                <w:color w:val="313131"/>
                <w:sz w:val="28"/>
              </w:rPr>
              <w:t>Текст грамотно написан, идеи</w:t>
            </w:r>
            <w:r>
              <w:rPr>
                <w:color w:val="313131"/>
                <w:spacing w:val="-6"/>
                <w:sz w:val="28"/>
              </w:rPr>
              <w:t> </w:t>
            </w:r>
            <w:r>
              <w:rPr>
                <w:color w:val="313131"/>
                <w:sz w:val="28"/>
              </w:rPr>
              <w:t>ясно</w:t>
            </w:r>
            <w:r>
              <w:rPr>
                <w:color w:val="313131"/>
                <w:spacing w:val="-8"/>
                <w:sz w:val="28"/>
              </w:rPr>
              <w:t> </w:t>
            </w:r>
            <w:r>
              <w:rPr>
                <w:color w:val="313131"/>
                <w:sz w:val="28"/>
              </w:rPr>
              <w:t>изложены</w:t>
            </w:r>
            <w:r>
              <w:rPr>
                <w:color w:val="313131"/>
                <w:spacing w:val="-1"/>
                <w:sz w:val="28"/>
              </w:rPr>
              <w:t> </w:t>
            </w:r>
            <w:r>
              <w:rPr>
                <w:color w:val="313131"/>
                <w:sz w:val="28"/>
              </w:rPr>
              <w:t>и </w:t>
            </w:r>
            <w:r>
              <w:rPr>
                <w:color w:val="313131"/>
                <w:spacing w:val="-2"/>
                <w:sz w:val="28"/>
              </w:rPr>
              <w:t>структурированы</w:t>
            </w:r>
          </w:p>
        </w:tc>
        <w:tc>
          <w:tcPr>
            <w:tcW w:w="1245" w:type="dxa"/>
          </w:tcPr>
          <w:p>
            <w:pPr>
              <w:pStyle w:val="TableParagraph"/>
              <w:ind w:left="91"/>
              <w:rPr>
                <w:sz w:val="28"/>
              </w:rPr>
            </w:pPr>
            <w:r>
              <w:rPr>
                <w:color w:val="313131"/>
                <w:sz w:val="28"/>
              </w:rPr>
              <w:t>0-</w:t>
            </w:r>
            <w:r>
              <w:rPr>
                <w:color w:val="313131"/>
                <w:spacing w:val="-10"/>
                <w:sz w:val="28"/>
              </w:rPr>
              <w:t>3</w:t>
            </w:r>
          </w:p>
        </w:tc>
      </w:tr>
      <w:tr>
        <w:trPr>
          <w:trHeight w:val="1758" w:hRule="atLeast"/>
        </w:trPr>
        <w:tc>
          <w:tcPr>
            <w:tcW w:w="591" w:type="dxa"/>
          </w:tcPr>
          <w:p>
            <w:pPr>
              <w:pStyle w:val="TableParagraph"/>
              <w:spacing w:before="76"/>
              <w:ind w:left="92"/>
              <w:rPr>
                <w:sz w:val="26"/>
              </w:rPr>
            </w:pPr>
            <w:r>
              <w:rPr>
                <w:color w:val="313131"/>
                <w:w w:val="108"/>
                <w:sz w:val="26"/>
              </w:rPr>
              <w:t>5</w:t>
            </w:r>
          </w:p>
        </w:tc>
        <w:tc>
          <w:tcPr>
            <w:tcW w:w="7519" w:type="dxa"/>
          </w:tcPr>
          <w:p>
            <w:pPr>
              <w:pStyle w:val="TableParagraph"/>
              <w:ind w:left="94" w:right="111" w:firstLine="1"/>
              <w:rPr>
                <w:sz w:val="28"/>
              </w:rPr>
            </w:pPr>
            <w:r>
              <w:rPr>
                <w:color w:val="313131"/>
                <w:sz w:val="28"/>
              </w:rPr>
              <w:t>Наличие ценностно-смысловых установок: знание норм (когнитивный</w:t>
            </w:r>
            <w:r>
              <w:rPr>
                <w:color w:val="313131"/>
                <w:spacing w:val="-2"/>
                <w:sz w:val="28"/>
              </w:rPr>
              <w:t> </w:t>
            </w:r>
            <w:r>
              <w:rPr>
                <w:color w:val="313131"/>
                <w:sz w:val="28"/>
              </w:rPr>
              <w:t>компонент),</w:t>
            </w:r>
            <w:r>
              <w:rPr>
                <w:color w:val="313131"/>
                <w:spacing w:val="-9"/>
                <w:sz w:val="28"/>
              </w:rPr>
              <w:t> </w:t>
            </w:r>
            <w:r>
              <w:rPr>
                <w:color w:val="313131"/>
                <w:sz w:val="28"/>
              </w:rPr>
              <w:t>наличие</w:t>
            </w:r>
            <w:r>
              <w:rPr>
                <w:color w:val="313131"/>
                <w:spacing w:val="-9"/>
                <w:sz w:val="28"/>
              </w:rPr>
              <w:t> </w:t>
            </w:r>
            <w:r>
              <w:rPr>
                <w:color w:val="313131"/>
                <w:sz w:val="28"/>
              </w:rPr>
              <w:t>позитивного</w:t>
            </w:r>
            <w:r>
              <w:rPr>
                <w:color w:val="313131"/>
                <w:spacing w:val="-10"/>
                <w:sz w:val="28"/>
              </w:rPr>
              <w:t> </w:t>
            </w:r>
            <w:r>
              <w:rPr>
                <w:color w:val="313131"/>
                <w:sz w:val="28"/>
              </w:rPr>
              <w:t>отношения к нормам (ценностный компонент), принятие норм (эмоциональный компонент), поведение в</w:t>
            </w:r>
            <w:r>
              <w:rPr>
                <w:color w:val="313131"/>
                <w:spacing w:val="-4"/>
                <w:sz w:val="28"/>
              </w:rPr>
              <w:t> </w:t>
            </w:r>
            <w:r>
              <w:rPr>
                <w:color w:val="313131"/>
                <w:sz w:val="28"/>
              </w:rPr>
              <w:t>соответствии с </w:t>
            </w:r>
            <w:r>
              <w:rPr>
                <w:color w:val="313131"/>
                <w:spacing w:val="-2"/>
                <w:sz w:val="28"/>
              </w:rPr>
              <w:t>нормами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color w:val="313131"/>
                <w:sz w:val="28"/>
              </w:rPr>
              <w:t>0-</w:t>
            </w: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pStyle w:val="BodyText"/>
        <w:ind w:left="1720" w:right="5489" w:firstLine="5"/>
      </w:pPr>
      <w:r>
        <w:rPr>
          <w:color w:val="313131"/>
        </w:rPr>
        <w:t>Максимальный</w:t>
      </w:r>
      <w:r>
        <w:rPr>
          <w:color w:val="313131"/>
          <w:spacing w:val="9"/>
        </w:rPr>
        <w:t> </w:t>
      </w:r>
      <w:r>
        <w:rPr>
          <w:color w:val="313131"/>
        </w:rPr>
        <w:t>балл</w:t>
      </w:r>
      <w:r>
        <w:rPr>
          <w:color w:val="313131"/>
          <w:spacing w:val="-18"/>
        </w:rPr>
        <w:t> </w:t>
      </w:r>
      <w:r>
        <w:rPr>
          <w:color w:val="313131"/>
        </w:rPr>
        <w:t>-</w:t>
      </w:r>
      <w:r>
        <w:rPr>
          <w:color w:val="313131"/>
          <w:spacing w:val="40"/>
        </w:rPr>
        <w:t> </w:t>
      </w:r>
      <w:r>
        <w:rPr>
          <w:color w:val="313131"/>
        </w:rPr>
        <w:t>16. Перевод</w:t>
      </w:r>
      <w:r>
        <w:rPr>
          <w:color w:val="313131"/>
          <w:spacing w:val="10"/>
        </w:rPr>
        <w:t> </w:t>
      </w:r>
      <w:r>
        <w:rPr>
          <w:color w:val="313131"/>
        </w:rPr>
        <w:t>баллов</w:t>
      </w:r>
      <w:r>
        <w:rPr>
          <w:color w:val="313131"/>
          <w:spacing w:val="3"/>
        </w:rPr>
        <w:t> </w:t>
      </w:r>
      <w:r>
        <w:rPr>
          <w:color w:val="313131"/>
        </w:rPr>
        <w:t>в</w:t>
      </w:r>
      <w:r>
        <w:rPr>
          <w:color w:val="313131"/>
          <w:spacing w:val="-11"/>
        </w:rPr>
        <w:t> </w:t>
      </w:r>
      <w:r>
        <w:rPr>
          <w:color w:val="313131"/>
          <w:spacing w:val="-2"/>
        </w:rPr>
        <w:t>оценку:</w:t>
      </w:r>
    </w:p>
    <w:p>
      <w:pPr>
        <w:pStyle w:val="BodyText"/>
        <w:ind w:left="1730" w:right="6834" w:hanging="5"/>
      </w:pPr>
      <w:r>
        <w:rPr>
          <w:color w:val="313131"/>
        </w:rPr>
        <w:t>от </w:t>
      </w:r>
      <w:r>
        <w:rPr>
          <w:rFonts w:ascii="Arial" w:hAnsi="Arial"/>
          <w:color w:val="313131"/>
          <w:sz w:val="25"/>
        </w:rPr>
        <w:t>О </w:t>
      </w:r>
      <w:r>
        <w:rPr>
          <w:color w:val="313131"/>
        </w:rPr>
        <w:t>до 7 баллов -</w:t>
      </w:r>
      <w:r>
        <w:rPr>
          <w:color w:val="313131"/>
          <w:spacing w:val="40"/>
        </w:rPr>
        <w:t> </w:t>
      </w:r>
      <w:r>
        <w:rPr>
          <w:color w:val="313131"/>
        </w:rPr>
        <w:t>2; от</w:t>
      </w:r>
      <w:r>
        <w:rPr>
          <w:color w:val="313131"/>
          <w:spacing w:val="-3"/>
        </w:rPr>
        <w:t> </w:t>
      </w:r>
      <w:r>
        <w:rPr>
          <w:color w:val="313131"/>
        </w:rPr>
        <w:t>8</w:t>
      </w:r>
      <w:r>
        <w:rPr>
          <w:color w:val="313131"/>
          <w:spacing w:val="-9"/>
        </w:rPr>
        <w:t> </w:t>
      </w:r>
      <w:r>
        <w:rPr>
          <w:color w:val="313131"/>
        </w:rPr>
        <w:t>до</w:t>
      </w:r>
      <w:r>
        <w:rPr>
          <w:color w:val="313131"/>
          <w:spacing w:val="-3"/>
        </w:rPr>
        <w:t> </w:t>
      </w:r>
      <w:r>
        <w:rPr>
          <w:color w:val="313131"/>
        </w:rPr>
        <w:t>11</w:t>
      </w:r>
      <w:r>
        <w:rPr>
          <w:color w:val="313131"/>
          <w:spacing w:val="-1"/>
        </w:rPr>
        <w:t> </w:t>
      </w:r>
      <w:r>
        <w:rPr>
          <w:color w:val="313131"/>
        </w:rPr>
        <w:t>баллов</w:t>
      </w:r>
      <w:r>
        <w:rPr>
          <w:color w:val="313131"/>
          <w:spacing w:val="-13"/>
        </w:rPr>
        <w:t> </w:t>
      </w:r>
      <w:r>
        <w:rPr>
          <w:color w:val="313131"/>
        </w:rPr>
        <w:t>-</w:t>
      </w:r>
      <w:r>
        <w:rPr>
          <w:color w:val="313131"/>
          <w:spacing w:val="40"/>
        </w:rPr>
        <w:t> </w:t>
      </w:r>
      <w:r>
        <w:rPr>
          <w:color w:val="313131"/>
        </w:rPr>
        <w:t>3;</w:t>
      </w:r>
    </w:p>
    <w:p>
      <w:pPr>
        <w:pStyle w:val="BodyText"/>
        <w:ind w:left="1725"/>
      </w:pPr>
      <w:r>
        <w:rPr>
          <w:color w:val="313131"/>
        </w:rPr>
        <w:t>от 12 до</w:t>
      </w:r>
      <w:r>
        <w:rPr>
          <w:color w:val="313131"/>
          <w:spacing w:val="-2"/>
        </w:rPr>
        <w:t> </w:t>
      </w:r>
      <w:r>
        <w:rPr>
          <w:color w:val="313131"/>
        </w:rPr>
        <w:t>14</w:t>
      </w:r>
      <w:r>
        <w:rPr>
          <w:color w:val="313131"/>
          <w:spacing w:val="-5"/>
        </w:rPr>
        <w:t> </w:t>
      </w:r>
      <w:r>
        <w:rPr>
          <w:color w:val="313131"/>
        </w:rPr>
        <w:t>баллов</w:t>
      </w:r>
      <w:r>
        <w:rPr>
          <w:color w:val="313131"/>
          <w:spacing w:val="-2"/>
        </w:rPr>
        <w:t> </w:t>
      </w:r>
      <w:r>
        <w:rPr>
          <w:color w:val="313131"/>
        </w:rPr>
        <w:t>-</w:t>
      </w:r>
      <w:r>
        <w:rPr>
          <w:color w:val="313131"/>
          <w:spacing w:val="57"/>
        </w:rPr>
        <w:t> </w:t>
      </w:r>
      <w:r>
        <w:rPr>
          <w:color w:val="313131"/>
          <w:spacing w:val="-5"/>
        </w:rPr>
        <w:t>4;</w:t>
      </w:r>
    </w:p>
    <w:p>
      <w:pPr>
        <w:pStyle w:val="BodyText"/>
        <w:spacing w:line="296" w:lineRule="exact"/>
        <w:ind w:left="1725"/>
      </w:pPr>
      <w:r>
        <w:rPr>
          <w:color w:val="313131"/>
        </w:rPr>
        <w:t>от</w:t>
      </w:r>
      <w:r>
        <w:rPr>
          <w:color w:val="313131"/>
          <w:spacing w:val="-5"/>
        </w:rPr>
        <w:t> </w:t>
      </w:r>
      <w:r>
        <w:rPr>
          <w:color w:val="313131"/>
        </w:rPr>
        <w:t>14</w:t>
      </w:r>
      <w:r>
        <w:rPr>
          <w:color w:val="313131"/>
          <w:spacing w:val="1"/>
        </w:rPr>
        <w:t> </w:t>
      </w:r>
      <w:r>
        <w:rPr>
          <w:color w:val="313131"/>
        </w:rPr>
        <w:t>до</w:t>
      </w:r>
      <w:r>
        <w:rPr>
          <w:color w:val="313131"/>
          <w:spacing w:val="4"/>
        </w:rPr>
        <w:t> </w:t>
      </w:r>
      <w:r>
        <w:rPr>
          <w:color w:val="313131"/>
        </w:rPr>
        <w:t>16</w:t>
      </w:r>
      <w:r>
        <w:rPr>
          <w:color w:val="313131"/>
          <w:spacing w:val="-6"/>
        </w:rPr>
        <w:t> </w:t>
      </w:r>
      <w:r>
        <w:rPr>
          <w:color w:val="313131"/>
        </w:rPr>
        <w:t>баллов</w:t>
      </w:r>
      <w:r>
        <w:rPr>
          <w:color w:val="313131"/>
          <w:spacing w:val="-7"/>
        </w:rPr>
        <w:t> </w:t>
      </w:r>
      <w:r>
        <w:rPr>
          <w:color w:val="313131"/>
        </w:rPr>
        <w:t>-</w:t>
      </w:r>
      <w:r>
        <w:rPr>
          <w:color w:val="313131"/>
          <w:spacing w:val="57"/>
        </w:rPr>
        <w:t> </w:t>
      </w:r>
      <w:r>
        <w:rPr>
          <w:color w:val="313131"/>
          <w:spacing w:val="-5"/>
        </w:rPr>
        <w:t>5.</w:t>
      </w:r>
    </w:p>
    <w:p>
      <w:pPr>
        <w:pStyle w:val="ListParagraph"/>
        <w:numPr>
          <w:ilvl w:val="1"/>
          <w:numId w:val="1"/>
        </w:numPr>
        <w:tabs>
          <w:tab w:pos="2224" w:val="left" w:leader="none"/>
        </w:tabs>
        <w:spacing w:line="358" w:lineRule="exact" w:before="0" w:after="0"/>
        <w:ind w:left="2224" w:right="0" w:hanging="499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изучения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ОДНКНР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обучающиеся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выполняю</w:t>
      </w:r>
      <w:r>
        <w:rPr>
          <w:rFonts w:ascii="Arial" w:hAnsi="Arial"/>
          <w:color w:val="313131"/>
          <w:position w:val="8"/>
          <w:sz w:val="26"/>
        </w:rPr>
        <w:t>'</w:t>
      </w:r>
      <w:r>
        <w:rPr>
          <w:rFonts w:ascii="Arial" w:hAnsi="Arial"/>
          <w:color w:val="313131"/>
          <w:spacing w:val="-36"/>
          <w:position w:val="8"/>
          <w:sz w:val="26"/>
        </w:rPr>
        <w:t> </w:t>
      </w:r>
      <w:r>
        <w:rPr>
          <w:color w:val="313131"/>
          <w:sz w:val="28"/>
        </w:rPr>
        <w:t>т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тестовые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работы,</w:t>
      </w:r>
    </w:p>
    <w:p>
      <w:pPr>
        <w:pStyle w:val="BodyText"/>
        <w:spacing w:line="237" w:lineRule="auto" w:before="3"/>
        <w:ind w:left="1724" w:right="176" w:hanging="5"/>
        <w:jc w:val="both"/>
      </w:pPr>
      <w:r>
        <w:rPr>
          <w:color w:val="313131"/>
        </w:rPr>
        <w:t>если это предусмотрено ООП ООО. Оценивание таких тестовых работ производится</w:t>
      </w:r>
      <w:r>
        <w:rPr>
          <w:color w:val="313131"/>
          <w:spacing w:val="40"/>
        </w:rPr>
        <w:t> </w:t>
      </w:r>
      <w:r>
        <w:rPr>
          <w:color w:val="313131"/>
        </w:rPr>
        <w:t>в соответствии с Положением.</w:t>
      </w:r>
    </w:p>
    <w:p>
      <w:pPr>
        <w:pStyle w:val="ListParagraph"/>
        <w:numPr>
          <w:ilvl w:val="1"/>
          <w:numId w:val="1"/>
        </w:numPr>
        <w:tabs>
          <w:tab w:pos="2206" w:val="left" w:leader="none"/>
        </w:tabs>
        <w:spacing w:line="237" w:lineRule="auto" w:before="6" w:after="0"/>
        <w:ind w:left="1722" w:right="184" w:firstLine="8"/>
        <w:jc w:val="both"/>
        <w:rPr>
          <w:color w:val="313131"/>
          <w:sz w:val="28"/>
        </w:rPr>
      </w:pPr>
      <w:r>
        <w:rPr>
          <w:color w:val="313131"/>
          <w:sz w:val="28"/>
        </w:rPr>
        <w:t>Тестовая работа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может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использована для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тематического и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итогового контроля. При выполнении 35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 более процентов объема тестовой работы уровень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знаний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оценивается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как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«3»,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выполнении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36-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50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процентов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объема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тестовой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работы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как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«4»,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выполнении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50- 100 процентов объема тестовой работы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как «5».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70" w:val="left" w:leader="none"/>
        </w:tabs>
        <w:spacing w:line="240" w:lineRule="auto" w:before="0" w:after="0"/>
        <w:ind w:left="3570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Особенности</w:t>
      </w:r>
      <w:r>
        <w:rPr>
          <w:b/>
          <w:color w:val="313131"/>
          <w:spacing w:val="59"/>
          <w:sz w:val="27"/>
        </w:rPr>
        <w:t> </w:t>
      </w:r>
      <w:r>
        <w:rPr>
          <w:b/>
          <w:color w:val="313131"/>
          <w:sz w:val="27"/>
        </w:rPr>
        <w:t>выставления</w:t>
      </w:r>
      <w:r>
        <w:rPr>
          <w:b/>
          <w:color w:val="313131"/>
          <w:spacing w:val="44"/>
          <w:sz w:val="27"/>
        </w:rPr>
        <w:t> </w:t>
      </w:r>
      <w:r>
        <w:rPr>
          <w:b/>
          <w:color w:val="313131"/>
          <w:sz w:val="27"/>
        </w:rPr>
        <w:t>отметки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в</w:t>
      </w:r>
      <w:r>
        <w:rPr>
          <w:b/>
          <w:color w:val="313131"/>
          <w:spacing w:val="13"/>
          <w:sz w:val="27"/>
        </w:rPr>
        <w:t> </w:t>
      </w:r>
      <w:r>
        <w:rPr>
          <w:b/>
          <w:color w:val="313131"/>
          <w:spacing w:val="-2"/>
          <w:sz w:val="27"/>
        </w:rPr>
        <w:t>аттестат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1725" w:right="168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 в аттестат по ОДНКНР выставляется выпускникам, освоившим ООП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ООО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получившим на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промежуточной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аттестации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по ОДНКНР,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проводимым лицеем, отметку не ниже удовлетворительной.</w:t>
      </w:r>
    </w:p>
    <w:p>
      <w:pPr>
        <w:pStyle w:val="ListParagraph"/>
        <w:numPr>
          <w:ilvl w:val="1"/>
          <w:numId w:val="1"/>
        </w:numPr>
        <w:tabs>
          <w:tab w:pos="2210" w:val="left" w:leader="none"/>
        </w:tabs>
        <w:spacing w:line="240" w:lineRule="auto" w:before="5" w:after="0"/>
        <w:ind w:left="2210" w:right="0" w:hanging="488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выставляется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аттестат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об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основном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общем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образовании,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если:</w:t>
      </w:r>
    </w:p>
    <w:p>
      <w:pPr>
        <w:pStyle w:val="ListParagraph"/>
        <w:numPr>
          <w:ilvl w:val="2"/>
          <w:numId w:val="1"/>
        </w:numPr>
        <w:tabs>
          <w:tab w:pos="2282" w:val="left" w:leader="none"/>
        </w:tabs>
        <w:spacing w:line="240" w:lineRule="auto" w:before="0" w:after="0"/>
        <w:ind w:left="2282" w:right="0" w:hanging="149"/>
        <w:jc w:val="both"/>
        <w:rPr>
          <w:color w:val="313131"/>
          <w:sz w:val="28"/>
        </w:rPr>
      </w:pPr>
      <w:r>
        <w:rPr>
          <w:color w:val="313131"/>
          <w:sz w:val="28"/>
        </w:rPr>
        <w:t>ОДНКНР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входил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обязательную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часть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плана;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70" w:footer="0" w:top="900" w:bottom="280" w:left="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40" w:lineRule="auto" w:before="89" w:after="0"/>
        <w:ind w:left="1711" w:right="354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ОДНКНР входил в часть учебного плана, формируемую участниками образовательных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отношений, и его объем за два учебных года составлял 64 часа или больше.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37" w:lineRule="auto" w:before="2" w:after="0"/>
        <w:ind w:left="1712" w:right="162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если ОДНКНР входил в часть учебного плана, формируемую участниками образовательных отношений, и его объем составлял менее 64 часов за два учебных года, ОДНКНР указывается в перечне дисциплин в разделе аттестата «Дополнительные сведения», а отметка не выставляется.</w:t>
      </w:r>
    </w:p>
    <w:sectPr>
      <w:pgSz w:w="11910" w:h="16840"/>
      <w:pgMar w:header="670" w:footer="0" w:top="960" w:bottom="280" w:left="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6736">
              <wp:simplePos x="0" y="0"/>
              <wp:positionH relativeFrom="page">
                <wp:posOffset>4025178</wp:posOffset>
              </wp:positionH>
              <wp:positionV relativeFrom="page">
                <wp:posOffset>405845</wp:posOffset>
              </wp:positionV>
              <wp:extent cx="154940" cy="20193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54940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3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313131"/>
                              <w:w w:val="10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w w:val="10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w w:val="10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w w:val="105"/>
                              <w:sz w:val="22"/>
                            </w:rPr>
                            <w:t>4</w:t>
                          </w:r>
                          <w:r>
                            <w:rPr>
                              <w:color w:val="313131"/>
                              <w:w w:val="10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6.943207pt;margin-top:31.956362pt;width:12.2pt;height:15.9pt;mso-position-horizontal-relative:page;mso-position-vertical-relative:page;z-index:-15839744" type="#_x0000_t202" id="docshape7" filled="false" stroked="false">
              <v:textbox inset="0,0,0,0">
                <w:txbxContent>
                  <w:p>
                    <w:pPr>
                      <w:spacing w:before="11"/>
                      <w:ind w:left="2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13131"/>
                        <w:w w:val="105"/>
                        <w:sz w:val="22"/>
                      </w:rPr>
                      <w:fldChar w:fldCharType="begin"/>
                    </w:r>
                    <w:r>
                      <w:rPr>
                        <w:color w:val="313131"/>
                        <w:w w:val="105"/>
                        <w:sz w:val="22"/>
                      </w:rPr>
                      <w:instrText> PAGE </w:instrText>
                    </w:r>
                    <w:r>
                      <w:rPr>
                        <w:color w:val="313131"/>
                        <w:w w:val="105"/>
                        <w:sz w:val="22"/>
                      </w:rPr>
                      <w:fldChar w:fldCharType="separate"/>
                    </w:r>
                    <w:r>
                      <w:rPr>
                        <w:color w:val="313131"/>
                        <w:w w:val="105"/>
                        <w:sz w:val="22"/>
                      </w:rPr>
                      <w:t>4</w:t>
                    </w:r>
                    <w:r>
                      <w:rPr>
                        <w:color w:val="313131"/>
                        <w:w w:val="10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7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514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1" w:hanging="51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0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0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0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1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5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7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  <w:ind w:left="9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2023-10-20T09:11:42Z</dcterms:created>
  <dcterms:modified xsi:type="dcterms:W3CDTF">2023-10-20T09:11:42Z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